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36184" w:rsidRDefault="002C242F">
      <w:pPr>
        <w:pStyle w:val="Body"/>
        <w:shd w:val="clear" w:color="auto" w:fill="FFFFFF"/>
        <w:spacing w:after="215" w:line="645" w:lineRule="atLeast"/>
        <w:jc w:val="center"/>
        <w:outlineLvl w:val="0"/>
        <w:rPr>
          <w:rFonts w:ascii="Arial" w:eastAsia="Arial" w:hAnsi="Arial" w:cs="Arial"/>
          <w:b/>
          <w:bCs/>
          <w:color w:val="222222"/>
          <w:kern w:val="36"/>
          <w:sz w:val="32"/>
          <w:szCs w:val="32"/>
          <w:u w:val="single" w:color="222222"/>
        </w:rPr>
      </w:pPr>
      <w:r>
        <w:rPr>
          <w:rFonts w:ascii="Arial" w:hAnsi="Arial"/>
          <w:b/>
          <w:bCs/>
          <w:color w:val="222222"/>
          <w:kern w:val="36"/>
          <w:sz w:val="32"/>
          <w:szCs w:val="32"/>
          <w:u w:val="single" w:color="222222"/>
        </w:rPr>
        <w:t>Enrolment Policy for ASD Class, Sacred Heart School</w:t>
      </w:r>
    </w:p>
    <w:p w:rsidR="00A36184" w:rsidRDefault="002C242F">
      <w:pPr>
        <w:pStyle w:val="Body"/>
        <w:shd w:val="clear" w:color="auto" w:fill="FFFFFF"/>
        <w:spacing w:after="0" w:line="516" w:lineRule="atLeast"/>
        <w:jc w:val="center"/>
        <w:rPr>
          <w:rFonts w:ascii="Arial" w:eastAsia="Arial" w:hAnsi="Arial" w:cs="Arial"/>
          <w:b/>
          <w:bCs/>
          <w:color w:val="222222"/>
          <w:u w:color="222222"/>
        </w:rPr>
      </w:pPr>
      <w:r>
        <w:rPr>
          <w:rFonts w:ascii="Arial" w:hAnsi="Arial"/>
          <w:b/>
          <w:bCs/>
          <w:color w:val="222222"/>
          <w:u w:color="222222"/>
        </w:rPr>
        <w:t>ENROLMENT POLICY FOR ASD CLASS 201</w:t>
      </w:r>
      <w:r w:rsidR="00710CC3">
        <w:rPr>
          <w:rFonts w:ascii="Arial" w:hAnsi="Arial"/>
          <w:b/>
          <w:bCs/>
          <w:color w:val="222222"/>
          <w:u w:color="222222"/>
        </w:rPr>
        <w:t>9</w:t>
      </w:r>
    </w:p>
    <w:p w:rsidR="00A36184" w:rsidRDefault="00A36184">
      <w:pPr>
        <w:pStyle w:val="Body"/>
        <w:shd w:val="clear" w:color="auto" w:fill="FFFFFF"/>
        <w:spacing w:after="0" w:line="516" w:lineRule="atLeast"/>
        <w:jc w:val="both"/>
        <w:rPr>
          <w:rFonts w:ascii="Arial" w:eastAsia="Arial" w:hAnsi="Arial" w:cs="Arial"/>
          <w:color w:val="222222"/>
          <w:u w:color="222222"/>
        </w:rPr>
      </w:pPr>
    </w:p>
    <w:p w:rsidR="00A36184" w:rsidRDefault="002C242F">
      <w:pPr>
        <w:pStyle w:val="Body"/>
        <w:shd w:val="clear" w:color="auto" w:fill="FFFFFF"/>
        <w:spacing w:after="0" w:line="516" w:lineRule="atLeast"/>
        <w:jc w:val="both"/>
        <w:rPr>
          <w:rFonts w:ascii="Arial" w:eastAsia="Arial" w:hAnsi="Arial" w:cs="Arial"/>
          <w:color w:val="222222"/>
          <w:u w:val="single" w:color="222222"/>
        </w:rPr>
      </w:pPr>
      <w:r>
        <w:rPr>
          <w:rFonts w:ascii="Arial" w:hAnsi="Arial"/>
          <w:b/>
          <w:bCs/>
          <w:color w:val="222222"/>
          <w:u w:val="single" w:color="222222"/>
          <w:lang w:val="fr-FR"/>
        </w:rPr>
        <w:t>Introduction</w:t>
      </w:r>
    </w:p>
    <w:p w:rsidR="00A36184" w:rsidRDefault="002C242F">
      <w:pPr>
        <w:pStyle w:val="Body"/>
        <w:shd w:val="clear" w:color="auto" w:fill="FFFFFF"/>
        <w:spacing w:after="0" w:line="516" w:lineRule="atLeast"/>
        <w:jc w:val="both"/>
        <w:rPr>
          <w:rFonts w:ascii="Arial" w:eastAsia="Arial" w:hAnsi="Arial" w:cs="Arial"/>
          <w:color w:val="222222"/>
          <w:u w:color="222222"/>
        </w:rPr>
      </w:pPr>
      <w:r>
        <w:rPr>
          <w:rFonts w:ascii="Arial" w:hAnsi="Arial"/>
          <w:color w:val="222222"/>
          <w:u w:color="222222"/>
        </w:rPr>
        <w:t xml:space="preserve">This policy is set out in accordance with the provisions of the Education Act, 1998. The Board of Management trusts that by so doing, parents will be </w:t>
      </w:r>
      <w:r>
        <w:rPr>
          <w:rFonts w:ascii="Arial" w:hAnsi="Arial"/>
          <w:color w:val="222222"/>
          <w:u w:color="222222"/>
        </w:rPr>
        <w:t>assisted in relation to enrolment matters. Furthermore, the Board of Management and the Principal will be happy to clarify any further matters arising from the policy.</w:t>
      </w:r>
    </w:p>
    <w:p w:rsidR="00A36184" w:rsidRDefault="002C242F">
      <w:pPr>
        <w:pStyle w:val="Body"/>
        <w:shd w:val="clear" w:color="auto" w:fill="FFFFFF"/>
        <w:spacing w:after="0" w:line="516" w:lineRule="atLeast"/>
        <w:jc w:val="both"/>
        <w:rPr>
          <w:rFonts w:ascii="Arial" w:eastAsia="Arial" w:hAnsi="Arial" w:cs="Arial"/>
          <w:color w:val="222222"/>
          <w:u w:color="222222"/>
        </w:rPr>
      </w:pPr>
      <w:r>
        <w:rPr>
          <w:rFonts w:ascii="Arial" w:hAnsi="Arial"/>
          <w:color w:val="222222"/>
          <w:u w:color="222222"/>
        </w:rPr>
        <w:t>Sacred Heart School is a national school which operates under the patronage of the Catho</w:t>
      </w:r>
      <w:r>
        <w:rPr>
          <w:rFonts w:ascii="Arial" w:hAnsi="Arial"/>
          <w:color w:val="222222"/>
          <w:u w:color="222222"/>
        </w:rPr>
        <w:t>lic Church, Dublin Dioceses. We are a mainstream co-educational national school with two ASD (Autism Spectrum Disorder) classes.</w:t>
      </w:r>
      <w:r>
        <w:rPr>
          <w:rFonts w:ascii="Arial" w:hAnsi="Arial"/>
          <w:color w:val="222222"/>
          <w:u w:color="222222"/>
        </w:rPr>
        <w:t> </w:t>
      </w:r>
    </w:p>
    <w:p w:rsidR="00A36184" w:rsidRDefault="00A36184">
      <w:pPr>
        <w:pStyle w:val="Body"/>
        <w:shd w:val="clear" w:color="auto" w:fill="FFFFFF"/>
        <w:spacing w:after="0" w:line="516" w:lineRule="atLeast"/>
        <w:jc w:val="both"/>
        <w:rPr>
          <w:rFonts w:ascii="Arial" w:eastAsia="Arial" w:hAnsi="Arial" w:cs="Arial"/>
          <w:color w:val="222222"/>
          <w:u w:color="222222"/>
        </w:rPr>
      </w:pPr>
    </w:p>
    <w:p w:rsidR="00A36184" w:rsidRDefault="002C242F">
      <w:pPr>
        <w:pStyle w:val="Body"/>
        <w:shd w:val="clear" w:color="auto" w:fill="FFFFFF"/>
        <w:spacing w:after="0" w:line="516" w:lineRule="atLeast"/>
        <w:jc w:val="both"/>
        <w:rPr>
          <w:rFonts w:ascii="Arial" w:eastAsia="Arial" w:hAnsi="Arial" w:cs="Arial"/>
          <w:color w:val="222222"/>
          <w:u w:val="single" w:color="222222"/>
        </w:rPr>
      </w:pPr>
      <w:r>
        <w:rPr>
          <w:rFonts w:ascii="Arial" w:hAnsi="Arial"/>
          <w:b/>
          <w:bCs/>
          <w:color w:val="222222"/>
          <w:u w:val="single" w:color="222222"/>
        </w:rPr>
        <w:t xml:space="preserve">Context of </w:t>
      </w:r>
      <w:r>
        <w:rPr>
          <w:rFonts w:ascii="Arial" w:hAnsi="Arial"/>
          <w:b/>
          <w:bCs/>
          <w:color w:val="222222"/>
          <w:kern w:val="36"/>
          <w:u w:val="single" w:color="222222"/>
        </w:rPr>
        <w:t xml:space="preserve">Sacred Heart </w:t>
      </w:r>
      <w:r>
        <w:rPr>
          <w:rFonts w:ascii="Arial" w:hAnsi="Arial"/>
          <w:b/>
          <w:bCs/>
          <w:color w:val="222222"/>
          <w:u w:val="single" w:color="222222"/>
        </w:rPr>
        <w:t>School and our ASD Class</w:t>
      </w:r>
    </w:p>
    <w:p w:rsidR="00A36184" w:rsidRDefault="002C242F">
      <w:pPr>
        <w:pStyle w:val="Body"/>
        <w:shd w:val="clear" w:color="auto" w:fill="FFFFFF"/>
        <w:spacing w:after="0" w:line="516" w:lineRule="atLeast"/>
        <w:jc w:val="both"/>
        <w:rPr>
          <w:rFonts w:ascii="Arial" w:eastAsia="Arial" w:hAnsi="Arial" w:cs="Arial"/>
          <w:color w:val="222222"/>
          <w:u w:color="222222"/>
        </w:rPr>
      </w:pPr>
      <w:r>
        <w:rPr>
          <w:rFonts w:ascii="Arial" w:hAnsi="Arial"/>
          <w:color w:val="222222"/>
          <w:u w:color="222222"/>
        </w:rPr>
        <w:t xml:space="preserve">The decision to provide a special unit for children with a diagnosis of Autism Spectrum Disorder was taken by the Board of Management of the school in conjunction with the Principal and Staff in January 2017. </w:t>
      </w:r>
    </w:p>
    <w:p w:rsidR="00A36184" w:rsidRDefault="002C242F">
      <w:pPr>
        <w:pStyle w:val="Body"/>
        <w:shd w:val="clear" w:color="auto" w:fill="FFFFFF"/>
        <w:spacing w:after="0" w:line="516" w:lineRule="atLeast"/>
        <w:jc w:val="both"/>
        <w:rPr>
          <w:rFonts w:ascii="Arial" w:eastAsia="Arial" w:hAnsi="Arial" w:cs="Arial"/>
          <w:color w:val="222222"/>
          <w:u w:color="222222"/>
        </w:rPr>
      </w:pPr>
      <w:r>
        <w:rPr>
          <w:rFonts w:ascii="Arial" w:hAnsi="Arial"/>
          <w:color w:val="222222"/>
          <w:u w:color="222222"/>
        </w:rPr>
        <w:t>This decision was taken with a view to provide</w:t>
      </w:r>
      <w:r>
        <w:rPr>
          <w:rFonts w:ascii="Arial" w:hAnsi="Arial"/>
          <w:color w:val="222222"/>
          <w:u w:color="222222"/>
        </w:rPr>
        <w:t xml:space="preserve"> an education in a mainstream setting for children who have an Autism Spectrum Disorder, who fulfil the enrolment criteria and for whom a place may become available.</w:t>
      </w:r>
    </w:p>
    <w:p w:rsidR="00A36184" w:rsidRDefault="002C242F">
      <w:pPr>
        <w:pStyle w:val="Body"/>
        <w:shd w:val="clear" w:color="auto" w:fill="FFFFFF"/>
        <w:spacing w:after="0" w:line="516" w:lineRule="atLeast"/>
        <w:jc w:val="both"/>
        <w:rPr>
          <w:rFonts w:ascii="Arial" w:eastAsia="Arial" w:hAnsi="Arial" w:cs="Arial"/>
          <w:color w:val="222222"/>
          <w:u w:color="222222"/>
        </w:rPr>
      </w:pPr>
      <w:r>
        <w:rPr>
          <w:rFonts w:ascii="Arial" w:hAnsi="Arial"/>
          <w:color w:val="222222"/>
          <w:u w:color="222222"/>
        </w:rPr>
        <w:t>The decision to provide an ASD class in our school was taken primarily to cater for childr</w:t>
      </w:r>
      <w:r>
        <w:rPr>
          <w:rFonts w:ascii="Arial" w:hAnsi="Arial"/>
          <w:color w:val="222222"/>
          <w:u w:color="222222"/>
        </w:rPr>
        <w:t xml:space="preserve">en resident in the Parish of </w:t>
      </w:r>
      <w:proofErr w:type="spellStart"/>
      <w:r>
        <w:rPr>
          <w:rFonts w:ascii="Arial" w:hAnsi="Arial"/>
          <w:color w:val="222222"/>
          <w:u w:color="222222"/>
        </w:rPr>
        <w:t>Sruleen</w:t>
      </w:r>
      <w:proofErr w:type="spellEnd"/>
      <w:r>
        <w:rPr>
          <w:rFonts w:ascii="Arial" w:hAnsi="Arial"/>
          <w:color w:val="222222"/>
          <w:u w:color="222222"/>
        </w:rPr>
        <w:t xml:space="preserve"> (</w:t>
      </w:r>
      <w:r>
        <w:rPr>
          <w:rFonts w:ascii="Arial" w:hAnsi="Arial"/>
          <w:color w:val="222222"/>
          <w:u w:color="222222"/>
        </w:rPr>
        <w:t>“</w:t>
      </w:r>
      <w:r>
        <w:rPr>
          <w:rFonts w:ascii="Arial" w:hAnsi="Arial"/>
          <w:color w:val="222222"/>
          <w:u w:color="222222"/>
        </w:rPr>
        <w:t>the Catchment Area</w:t>
      </w:r>
      <w:r>
        <w:rPr>
          <w:rFonts w:ascii="Arial" w:hAnsi="Arial"/>
          <w:color w:val="222222"/>
          <w:u w:color="222222"/>
        </w:rPr>
        <w:t>”</w:t>
      </w:r>
      <w:r>
        <w:rPr>
          <w:rFonts w:ascii="Arial" w:hAnsi="Arial"/>
          <w:color w:val="222222"/>
          <w:u w:color="222222"/>
        </w:rPr>
        <w:t>). Students in the ASD class will be included/integrated with mainstream school activities in our school where appropriate.</w:t>
      </w:r>
    </w:p>
    <w:p w:rsidR="00A36184" w:rsidRDefault="002C242F">
      <w:pPr>
        <w:pStyle w:val="Body"/>
        <w:shd w:val="clear" w:color="auto" w:fill="FFFFFF"/>
        <w:spacing w:after="0" w:line="516" w:lineRule="atLeast"/>
        <w:jc w:val="both"/>
        <w:rPr>
          <w:rFonts w:ascii="Arial" w:eastAsia="Arial" w:hAnsi="Arial" w:cs="Arial"/>
          <w:color w:val="222222"/>
          <w:u w:color="222222"/>
        </w:rPr>
      </w:pPr>
      <w:r>
        <w:rPr>
          <w:rFonts w:ascii="Arial" w:hAnsi="Arial"/>
          <w:color w:val="222222"/>
          <w:u w:color="222222"/>
        </w:rPr>
        <w:t>The Board of Management notes that it is open to any primary school to set</w:t>
      </w:r>
      <w:r>
        <w:rPr>
          <w:rFonts w:ascii="Arial" w:hAnsi="Arial"/>
          <w:color w:val="222222"/>
          <w:u w:color="222222"/>
        </w:rPr>
        <w:t xml:space="preserve"> up such a class and therefore does not see itself as providing a service for the entire area of Clondalkin/West Dublin.</w:t>
      </w:r>
    </w:p>
    <w:p w:rsidR="00A36184" w:rsidRDefault="00A36184">
      <w:pPr>
        <w:pStyle w:val="Body"/>
        <w:shd w:val="clear" w:color="auto" w:fill="FFFFFF"/>
        <w:spacing w:after="0" w:line="516" w:lineRule="atLeast"/>
        <w:jc w:val="both"/>
        <w:rPr>
          <w:rFonts w:ascii="Arial" w:eastAsia="Arial" w:hAnsi="Arial" w:cs="Arial"/>
          <w:color w:val="222222"/>
          <w:u w:color="222222"/>
        </w:rPr>
      </w:pPr>
    </w:p>
    <w:p w:rsidR="00A36184" w:rsidRDefault="00A36184">
      <w:pPr>
        <w:pStyle w:val="Body"/>
        <w:shd w:val="clear" w:color="auto" w:fill="FFFFFF"/>
        <w:spacing w:after="0" w:line="516" w:lineRule="atLeast"/>
        <w:jc w:val="both"/>
        <w:rPr>
          <w:rFonts w:ascii="Arial" w:eastAsia="Arial" w:hAnsi="Arial" w:cs="Arial"/>
          <w:b/>
          <w:bCs/>
          <w:color w:val="222222"/>
          <w:u w:color="222222"/>
        </w:rPr>
      </w:pPr>
    </w:p>
    <w:p w:rsidR="00A36184" w:rsidRDefault="00A36184">
      <w:pPr>
        <w:pStyle w:val="Body"/>
        <w:shd w:val="clear" w:color="auto" w:fill="FFFFFF"/>
        <w:spacing w:after="0" w:line="516" w:lineRule="atLeast"/>
        <w:jc w:val="both"/>
        <w:rPr>
          <w:rFonts w:ascii="Arial" w:eastAsia="Arial" w:hAnsi="Arial" w:cs="Arial"/>
          <w:b/>
          <w:bCs/>
          <w:color w:val="222222"/>
          <w:u w:color="222222"/>
        </w:rPr>
      </w:pPr>
    </w:p>
    <w:p w:rsidR="00A36184" w:rsidRDefault="00A36184">
      <w:pPr>
        <w:pStyle w:val="Body"/>
        <w:shd w:val="clear" w:color="auto" w:fill="FFFFFF"/>
        <w:spacing w:after="0" w:line="516" w:lineRule="atLeast"/>
        <w:jc w:val="both"/>
        <w:rPr>
          <w:rFonts w:ascii="Arial" w:eastAsia="Arial" w:hAnsi="Arial" w:cs="Arial"/>
          <w:b/>
          <w:bCs/>
          <w:color w:val="222222"/>
          <w:u w:color="222222"/>
        </w:rPr>
      </w:pPr>
    </w:p>
    <w:p w:rsidR="00A36184" w:rsidRDefault="002C242F">
      <w:pPr>
        <w:pStyle w:val="Body"/>
        <w:shd w:val="clear" w:color="auto" w:fill="FFFFFF"/>
        <w:spacing w:after="0" w:line="516" w:lineRule="atLeast"/>
        <w:jc w:val="both"/>
        <w:rPr>
          <w:rFonts w:ascii="Arial" w:eastAsia="Arial" w:hAnsi="Arial" w:cs="Arial"/>
          <w:color w:val="222222"/>
          <w:u w:val="single" w:color="222222"/>
        </w:rPr>
      </w:pPr>
      <w:r>
        <w:rPr>
          <w:rFonts w:ascii="Arial" w:hAnsi="Arial"/>
          <w:b/>
          <w:bCs/>
          <w:color w:val="222222"/>
          <w:u w:val="single" w:color="222222"/>
        </w:rPr>
        <w:t>Our Mission</w:t>
      </w:r>
    </w:p>
    <w:p w:rsidR="00A36184" w:rsidRDefault="002C242F">
      <w:pPr>
        <w:pStyle w:val="Body"/>
        <w:shd w:val="clear" w:color="auto" w:fill="FFFFFF"/>
        <w:spacing w:after="0" w:line="516" w:lineRule="atLeast"/>
        <w:jc w:val="both"/>
        <w:rPr>
          <w:rFonts w:ascii="Arial" w:eastAsia="Arial" w:hAnsi="Arial" w:cs="Arial"/>
          <w:color w:val="222222"/>
          <w:u w:color="222222"/>
        </w:rPr>
      </w:pPr>
      <w:r>
        <w:rPr>
          <w:rFonts w:ascii="Arial" w:hAnsi="Arial"/>
          <w:color w:val="222222"/>
          <w:u w:color="222222"/>
        </w:rPr>
        <w:t>We aim to offer a positive meaningful educational experience, which allows the child to develop to his/her full learnin</w:t>
      </w:r>
      <w:r>
        <w:rPr>
          <w:rFonts w:ascii="Arial" w:hAnsi="Arial"/>
          <w:color w:val="222222"/>
          <w:u w:color="222222"/>
        </w:rPr>
        <w:t>g potential in an environment that offers clarity, predictability and calm. After a period of time observing, assessing and interacting with the child, an Individual Education Plan (IEP) will be developed in consultation with parents and relevant professio</w:t>
      </w:r>
      <w:r>
        <w:rPr>
          <w:rFonts w:ascii="Arial" w:hAnsi="Arial"/>
          <w:color w:val="222222"/>
          <w:u w:color="222222"/>
        </w:rPr>
        <w:t>nals. This will be reviewed on an ongoing basis and will highlight priority-learning needs and individual targets. These needs will be targeted through the provision of a broad and balanced curriculum.</w:t>
      </w:r>
    </w:p>
    <w:p w:rsidR="00A36184" w:rsidRDefault="00A36184">
      <w:pPr>
        <w:pStyle w:val="Body"/>
        <w:shd w:val="clear" w:color="auto" w:fill="FFFFFF"/>
        <w:spacing w:after="0" w:line="516" w:lineRule="atLeast"/>
        <w:jc w:val="both"/>
        <w:rPr>
          <w:rFonts w:ascii="Arial" w:eastAsia="Arial" w:hAnsi="Arial" w:cs="Arial"/>
          <w:color w:val="222222"/>
          <w:u w:color="222222"/>
        </w:rPr>
      </w:pPr>
    </w:p>
    <w:p w:rsidR="00A36184" w:rsidRDefault="002C242F">
      <w:pPr>
        <w:pStyle w:val="Body"/>
        <w:shd w:val="clear" w:color="auto" w:fill="FFFFFF"/>
        <w:spacing w:after="0" w:line="516" w:lineRule="atLeast"/>
        <w:jc w:val="both"/>
        <w:rPr>
          <w:rFonts w:ascii="Arial" w:eastAsia="Arial" w:hAnsi="Arial" w:cs="Arial"/>
          <w:color w:val="222222"/>
          <w:u w:val="single" w:color="222222"/>
        </w:rPr>
      </w:pPr>
      <w:r>
        <w:rPr>
          <w:rFonts w:ascii="Arial" w:hAnsi="Arial"/>
          <w:b/>
          <w:bCs/>
          <w:color w:val="222222"/>
          <w:u w:val="single" w:color="222222"/>
        </w:rPr>
        <w:t>Our Aim</w:t>
      </w:r>
    </w:p>
    <w:p w:rsidR="00A36184" w:rsidRDefault="002C242F">
      <w:pPr>
        <w:pStyle w:val="Body"/>
        <w:shd w:val="clear" w:color="auto" w:fill="FFFFFF"/>
        <w:spacing w:after="0" w:line="516" w:lineRule="atLeast"/>
        <w:jc w:val="both"/>
        <w:rPr>
          <w:rFonts w:ascii="Arial" w:eastAsia="Arial" w:hAnsi="Arial" w:cs="Arial"/>
          <w:color w:val="222222"/>
          <w:u w:color="222222"/>
        </w:rPr>
      </w:pPr>
      <w:r>
        <w:rPr>
          <w:rFonts w:ascii="Arial" w:hAnsi="Arial"/>
          <w:color w:val="222222"/>
          <w:u w:color="222222"/>
        </w:rPr>
        <w:t>Our ASD unit aims to offer an autism specific</w:t>
      </w:r>
      <w:r>
        <w:rPr>
          <w:rFonts w:ascii="Arial" w:hAnsi="Arial"/>
          <w:color w:val="222222"/>
          <w:u w:color="222222"/>
        </w:rPr>
        <w:t xml:space="preserve"> learning environment within a mainstream co-educational national school. This setting facilitates optimum inclusion and integration as part of the school community with access to mainstream activities as appropriate.</w:t>
      </w:r>
    </w:p>
    <w:p w:rsidR="00A36184" w:rsidRDefault="00A36184">
      <w:pPr>
        <w:pStyle w:val="Body"/>
        <w:shd w:val="clear" w:color="auto" w:fill="FFFFFF"/>
        <w:spacing w:after="0" w:line="516" w:lineRule="atLeast"/>
        <w:jc w:val="both"/>
        <w:rPr>
          <w:rFonts w:ascii="Arial" w:eastAsia="Arial" w:hAnsi="Arial" w:cs="Arial"/>
          <w:color w:val="222222"/>
          <w:u w:color="222222"/>
        </w:rPr>
      </w:pPr>
    </w:p>
    <w:p w:rsidR="00A36184" w:rsidRDefault="002C242F">
      <w:pPr>
        <w:pStyle w:val="Body"/>
        <w:shd w:val="clear" w:color="auto" w:fill="FFFFFF"/>
        <w:spacing w:after="0" w:line="516" w:lineRule="atLeast"/>
        <w:jc w:val="both"/>
        <w:rPr>
          <w:rFonts w:ascii="Arial" w:eastAsia="Arial" w:hAnsi="Arial" w:cs="Arial"/>
          <w:color w:val="222222"/>
          <w:u w:val="single" w:color="222222"/>
        </w:rPr>
      </w:pPr>
      <w:proofErr w:type="spellStart"/>
      <w:r>
        <w:rPr>
          <w:rFonts w:ascii="Arial" w:hAnsi="Arial"/>
          <w:b/>
          <w:bCs/>
          <w:color w:val="222222"/>
          <w:u w:val="single" w:color="222222"/>
          <w:lang w:val="it-IT"/>
        </w:rPr>
        <w:t>Criteria</w:t>
      </w:r>
      <w:proofErr w:type="spellEnd"/>
      <w:r>
        <w:rPr>
          <w:rFonts w:ascii="Arial" w:hAnsi="Arial"/>
          <w:b/>
          <w:bCs/>
          <w:color w:val="222222"/>
          <w:u w:val="single" w:color="222222"/>
          <w:lang w:val="it-IT"/>
        </w:rPr>
        <w:t xml:space="preserve"> for </w:t>
      </w:r>
      <w:proofErr w:type="spellStart"/>
      <w:r>
        <w:rPr>
          <w:rFonts w:ascii="Arial" w:hAnsi="Arial"/>
          <w:b/>
          <w:bCs/>
          <w:color w:val="222222"/>
          <w:u w:val="single" w:color="222222"/>
          <w:lang w:val="it-IT"/>
        </w:rPr>
        <w:t>Enrolment</w:t>
      </w:r>
      <w:proofErr w:type="spellEnd"/>
      <w:r>
        <w:rPr>
          <w:rFonts w:ascii="Arial" w:hAnsi="Arial"/>
          <w:b/>
          <w:bCs/>
          <w:color w:val="222222"/>
          <w:u w:val="single" w:color="222222"/>
          <w:lang w:val="it-IT"/>
        </w:rPr>
        <w:t xml:space="preserve"> in A.S.D. Clas</w:t>
      </w:r>
      <w:r>
        <w:rPr>
          <w:rFonts w:ascii="Arial" w:hAnsi="Arial"/>
          <w:b/>
          <w:bCs/>
          <w:color w:val="222222"/>
          <w:u w:val="single" w:color="222222"/>
          <w:lang w:val="it-IT"/>
        </w:rPr>
        <w:t>s</w:t>
      </w:r>
    </w:p>
    <w:p w:rsidR="00A36184" w:rsidRDefault="002C242F">
      <w:pPr>
        <w:pStyle w:val="Body"/>
        <w:shd w:val="clear" w:color="auto" w:fill="FFFFFF"/>
        <w:spacing w:after="0" w:line="516" w:lineRule="atLeast"/>
        <w:jc w:val="both"/>
        <w:rPr>
          <w:rFonts w:ascii="Arial" w:eastAsia="Arial" w:hAnsi="Arial" w:cs="Arial"/>
          <w:color w:val="222222"/>
          <w:u w:color="222222"/>
        </w:rPr>
      </w:pPr>
      <w:r>
        <w:rPr>
          <w:rFonts w:ascii="Arial" w:hAnsi="Arial"/>
          <w:color w:val="222222"/>
          <w:u w:color="222222"/>
        </w:rPr>
        <w:t>Subject to sufficient places being made available in the ASD unit, the criteria for enrolment to the ASD unit, incorporating the Dept. of Education and Skills and the H.S.E.</w:t>
      </w:r>
      <w:r>
        <w:rPr>
          <w:rFonts w:ascii="Arial" w:hAnsi="Arial"/>
          <w:color w:val="222222"/>
          <w:u w:color="222222"/>
        </w:rPr>
        <w:t>’</w:t>
      </w:r>
      <w:r>
        <w:rPr>
          <w:rFonts w:ascii="Arial" w:hAnsi="Arial"/>
          <w:color w:val="222222"/>
          <w:u w:color="222222"/>
        </w:rPr>
        <w:t>s policies are as follows:</w:t>
      </w:r>
    </w:p>
    <w:p w:rsidR="00A36184" w:rsidRDefault="002C242F">
      <w:pPr>
        <w:pStyle w:val="Body"/>
        <w:shd w:val="clear" w:color="auto" w:fill="FFFFFF"/>
        <w:spacing w:after="0" w:line="516" w:lineRule="atLeast"/>
        <w:ind w:left="180"/>
        <w:jc w:val="both"/>
        <w:rPr>
          <w:rFonts w:ascii="Arial" w:eastAsia="Arial" w:hAnsi="Arial" w:cs="Arial"/>
          <w:color w:val="222222"/>
          <w:u w:color="222222"/>
        </w:rPr>
      </w:pPr>
      <w:r>
        <w:rPr>
          <w:rFonts w:ascii="Arial" w:hAnsi="Arial"/>
          <w:color w:val="222222"/>
          <w:u w:color="222222"/>
        </w:rPr>
        <w:t xml:space="preserve">1.   An Enrolment Application Form provided by the school should be fully completed by     </w:t>
      </w:r>
      <w:r>
        <w:rPr>
          <w:rFonts w:ascii="Arial" w:hAnsi="Arial"/>
          <w:color w:val="222222"/>
          <w:u w:color="222222"/>
        </w:rPr>
        <w:tab/>
        <w:t>the parents/guardians on behalf of the child;</w:t>
      </w:r>
    </w:p>
    <w:p w:rsidR="00A36184" w:rsidRDefault="002C242F">
      <w:pPr>
        <w:pStyle w:val="Body"/>
        <w:numPr>
          <w:ilvl w:val="0"/>
          <w:numId w:val="3"/>
        </w:numPr>
        <w:shd w:val="clear" w:color="auto" w:fill="FFFFFF"/>
        <w:spacing w:after="0" w:line="516" w:lineRule="atLeast"/>
        <w:jc w:val="both"/>
        <w:rPr>
          <w:rFonts w:ascii="Arial" w:hAnsi="Arial"/>
          <w:color w:val="222222"/>
        </w:rPr>
      </w:pPr>
      <w:r>
        <w:rPr>
          <w:rFonts w:ascii="Arial" w:hAnsi="Arial"/>
          <w:color w:val="222222"/>
          <w:u w:color="222222"/>
        </w:rPr>
        <w:t xml:space="preserve">This Enrolment Application Form should be accompanied by an original birth certificate and all other Supporting Documentation as referred to in the upcoming section </w:t>
      </w:r>
      <w:r>
        <w:rPr>
          <w:rFonts w:ascii="Arial" w:hAnsi="Arial"/>
          <w:color w:val="222222"/>
          <w:u w:color="222222"/>
        </w:rPr>
        <w:t>“</w:t>
      </w:r>
      <w:r>
        <w:rPr>
          <w:rFonts w:ascii="Arial" w:hAnsi="Arial"/>
          <w:color w:val="222222"/>
          <w:u w:color="222222"/>
          <w:lang w:val="it-IT"/>
        </w:rPr>
        <w:t xml:space="preserve">Procedure for </w:t>
      </w:r>
      <w:proofErr w:type="spellStart"/>
      <w:r>
        <w:rPr>
          <w:rFonts w:ascii="Arial" w:hAnsi="Arial"/>
          <w:color w:val="222222"/>
          <w:u w:color="222222"/>
          <w:lang w:val="it-IT"/>
        </w:rPr>
        <w:t>Enrolment</w:t>
      </w:r>
      <w:proofErr w:type="spellEnd"/>
      <w:r>
        <w:rPr>
          <w:rFonts w:ascii="Arial" w:hAnsi="Arial"/>
          <w:color w:val="222222"/>
          <w:u w:color="222222"/>
        </w:rPr>
        <w:t>”</w:t>
      </w:r>
      <w:r>
        <w:rPr>
          <w:rFonts w:ascii="Arial" w:hAnsi="Arial"/>
          <w:color w:val="222222"/>
          <w:u w:color="222222"/>
        </w:rPr>
        <w:t>;</w:t>
      </w:r>
    </w:p>
    <w:p w:rsidR="00A36184" w:rsidRDefault="002C242F">
      <w:pPr>
        <w:pStyle w:val="Body"/>
        <w:numPr>
          <w:ilvl w:val="0"/>
          <w:numId w:val="2"/>
        </w:numPr>
        <w:shd w:val="clear" w:color="auto" w:fill="FFFFFF"/>
        <w:spacing w:after="0" w:line="516" w:lineRule="atLeast"/>
        <w:jc w:val="both"/>
        <w:rPr>
          <w:rFonts w:ascii="Arial" w:hAnsi="Arial"/>
          <w:color w:val="222222"/>
        </w:rPr>
      </w:pPr>
      <w:r>
        <w:rPr>
          <w:rFonts w:ascii="Arial" w:hAnsi="Arial"/>
          <w:color w:val="222222"/>
          <w:u w:color="222222"/>
        </w:rPr>
        <w:t>A recent psychological assessment (which may include a report fr</w:t>
      </w:r>
      <w:r>
        <w:rPr>
          <w:rFonts w:ascii="Arial" w:hAnsi="Arial"/>
          <w:color w:val="222222"/>
          <w:u w:color="222222"/>
        </w:rPr>
        <w:t>om a member of a multi-disciplinary team) should be provided. A multi-disciplinary team may include for example Clinical Psychologist, Occupational Therapist, Speech &amp; Language Therapist, Social Worker and a Physiotherapist. (</w:t>
      </w:r>
      <w:r>
        <w:rPr>
          <w:rFonts w:ascii="Arial" w:hAnsi="Arial"/>
          <w:color w:val="222222"/>
          <w:u w:color="222222"/>
        </w:rPr>
        <w:t>“</w:t>
      </w:r>
      <w:r>
        <w:rPr>
          <w:rFonts w:ascii="Arial" w:hAnsi="Arial"/>
          <w:color w:val="222222"/>
          <w:u w:color="222222"/>
        </w:rPr>
        <w:t>Multi-Disciplinary Team</w:t>
      </w:r>
      <w:r>
        <w:rPr>
          <w:rFonts w:ascii="Arial" w:hAnsi="Arial"/>
          <w:color w:val="222222"/>
          <w:u w:color="222222"/>
        </w:rPr>
        <w:t>”</w:t>
      </w:r>
      <w:r>
        <w:rPr>
          <w:rFonts w:ascii="Arial" w:hAnsi="Arial"/>
          <w:color w:val="222222"/>
          <w:u w:color="222222"/>
        </w:rPr>
        <w:t>). Pl</w:t>
      </w:r>
      <w:r>
        <w:rPr>
          <w:rFonts w:ascii="Arial" w:hAnsi="Arial"/>
          <w:color w:val="222222"/>
          <w:u w:color="222222"/>
        </w:rPr>
        <w:t xml:space="preserve">ease note all reports </w:t>
      </w:r>
      <w:r>
        <w:rPr>
          <w:rFonts w:ascii="Arial" w:hAnsi="Arial"/>
          <w:color w:val="222222"/>
          <w:u w:color="222222"/>
        </w:rPr>
        <w:lastRenderedPageBreak/>
        <w:t>pertaining to a child should be provided to the school for assessment by the Admissions Team. The withholding of reports from the school Admissions Team may invalidate an Enrolment Application at any time.</w:t>
      </w:r>
    </w:p>
    <w:p w:rsidR="00A36184" w:rsidRDefault="002C242F">
      <w:pPr>
        <w:pStyle w:val="Body"/>
        <w:numPr>
          <w:ilvl w:val="0"/>
          <w:numId w:val="2"/>
        </w:numPr>
        <w:shd w:val="clear" w:color="auto" w:fill="FFFFFF"/>
        <w:spacing w:after="0" w:line="516" w:lineRule="atLeast"/>
        <w:jc w:val="both"/>
        <w:rPr>
          <w:rFonts w:ascii="Arial" w:hAnsi="Arial"/>
          <w:color w:val="FF0000"/>
        </w:rPr>
      </w:pPr>
      <w:r>
        <w:rPr>
          <w:rFonts w:ascii="Arial" w:hAnsi="Arial"/>
        </w:rPr>
        <w:t>The child must have a primar</w:t>
      </w:r>
      <w:r>
        <w:rPr>
          <w:rFonts w:ascii="Arial" w:hAnsi="Arial"/>
        </w:rPr>
        <w:t xml:space="preserve">y diagnosis of Autism Spectrum </w:t>
      </w:r>
      <w:r>
        <w:rPr>
          <w:rFonts w:ascii="Arial" w:hAnsi="Arial"/>
          <w:b/>
          <w:bCs/>
        </w:rPr>
        <w:t xml:space="preserve">Disorder without significant intellectual impairment </w:t>
      </w:r>
      <w:r>
        <w:rPr>
          <w:rFonts w:ascii="Arial" w:hAnsi="Arial"/>
        </w:rPr>
        <w:t xml:space="preserve">made using the DSM-V or ICD 10 or equivalent by the psychologist or a member of the Multi-Disciplinary Team. </w:t>
      </w:r>
      <w:r>
        <w:rPr>
          <w:rFonts w:ascii="Arial" w:hAnsi="Arial"/>
          <w:b/>
          <w:bCs/>
        </w:rPr>
        <w:t xml:space="preserve">If the child also presents with a general learning disability, </w:t>
      </w:r>
      <w:r>
        <w:rPr>
          <w:rFonts w:ascii="Arial" w:hAnsi="Arial"/>
          <w:b/>
          <w:bCs/>
        </w:rPr>
        <w:t>it must fall within the mild range</w:t>
      </w:r>
      <w:r>
        <w:rPr>
          <w:rFonts w:ascii="Arial" w:hAnsi="Arial"/>
        </w:rPr>
        <w:t xml:space="preserve"> (this diagnosis must also be made using a professionally </w:t>
      </w:r>
      <w:proofErr w:type="spellStart"/>
      <w:r>
        <w:rPr>
          <w:rFonts w:ascii="Arial" w:hAnsi="Arial"/>
        </w:rPr>
        <w:t>recognised</w:t>
      </w:r>
      <w:proofErr w:type="spellEnd"/>
      <w:r>
        <w:rPr>
          <w:rFonts w:ascii="Arial" w:hAnsi="Arial"/>
        </w:rPr>
        <w:t xml:space="preserve"> clinical and psychological assessment procedure.)</w:t>
      </w:r>
    </w:p>
    <w:p w:rsidR="00A36184" w:rsidRDefault="002C242F">
      <w:pPr>
        <w:pStyle w:val="Body"/>
        <w:numPr>
          <w:ilvl w:val="0"/>
          <w:numId w:val="2"/>
        </w:numPr>
        <w:shd w:val="clear" w:color="auto" w:fill="FFFFFF"/>
        <w:spacing w:after="0" w:line="516" w:lineRule="atLeast"/>
        <w:jc w:val="both"/>
        <w:rPr>
          <w:rFonts w:ascii="Arial" w:hAnsi="Arial"/>
          <w:color w:val="222222"/>
        </w:rPr>
      </w:pPr>
      <w:r>
        <w:rPr>
          <w:rFonts w:ascii="Arial" w:hAnsi="Arial"/>
          <w:color w:val="222222"/>
          <w:u w:color="222222"/>
        </w:rPr>
        <w:t xml:space="preserve">The psychological report must have a recommendation that a placement in an Autism Unit in a mainstream </w:t>
      </w:r>
      <w:r>
        <w:rPr>
          <w:rFonts w:ascii="Arial" w:hAnsi="Arial"/>
          <w:color w:val="222222"/>
          <w:u w:color="222222"/>
        </w:rPr>
        <w:t>school is appropriate for the child;</w:t>
      </w:r>
    </w:p>
    <w:p w:rsidR="00A36184" w:rsidRDefault="002C242F">
      <w:pPr>
        <w:pStyle w:val="Body"/>
        <w:numPr>
          <w:ilvl w:val="0"/>
          <w:numId w:val="6"/>
        </w:numPr>
        <w:shd w:val="clear" w:color="auto" w:fill="FFFFFF"/>
        <w:spacing w:after="0" w:line="516" w:lineRule="atLeast"/>
        <w:jc w:val="both"/>
        <w:rPr>
          <w:rFonts w:ascii="Arial" w:hAnsi="Arial"/>
        </w:rPr>
      </w:pPr>
      <w:r>
        <w:rPr>
          <w:rFonts w:ascii="Arial" w:hAnsi="Arial"/>
        </w:rPr>
        <w:t>The child must be aged between 4-12 years of age. All children must be 4yrs of age on or before the 31</w:t>
      </w:r>
      <w:r>
        <w:rPr>
          <w:rFonts w:ascii="Arial" w:hAnsi="Arial"/>
          <w:vertAlign w:val="superscript"/>
        </w:rPr>
        <w:t>st</w:t>
      </w:r>
      <w:r>
        <w:rPr>
          <w:rFonts w:ascii="Arial" w:hAnsi="Arial"/>
        </w:rPr>
        <w:t> </w:t>
      </w:r>
      <w:r>
        <w:rPr>
          <w:rFonts w:ascii="Arial" w:hAnsi="Arial"/>
        </w:rPr>
        <w:t>August of the incoming school year.</w:t>
      </w:r>
    </w:p>
    <w:p w:rsidR="00A36184" w:rsidRDefault="002C242F">
      <w:pPr>
        <w:pStyle w:val="Body"/>
        <w:numPr>
          <w:ilvl w:val="0"/>
          <w:numId w:val="9"/>
        </w:numPr>
        <w:shd w:val="clear" w:color="auto" w:fill="FFFFFF"/>
        <w:spacing w:after="0" w:line="516" w:lineRule="atLeast"/>
        <w:jc w:val="both"/>
        <w:rPr>
          <w:rFonts w:ascii="Arial" w:hAnsi="Arial"/>
          <w:color w:val="222222"/>
        </w:rPr>
      </w:pPr>
      <w:r>
        <w:rPr>
          <w:rFonts w:ascii="Arial" w:hAnsi="Arial"/>
          <w:color w:val="222222"/>
          <w:u w:color="222222"/>
        </w:rPr>
        <w:t>The parents of the child must accept and agree to the school</w:t>
      </w:r>
      <w:r>
        <w:rPr>
          <w:rFonts w:ascii="Arial" w:hAnsi="Arial"/>
          <w:color w:val="222222"/>
          <w:u w:color="222222"/>
        </w:rPr>
        <w:t>’</w:t>
      </w:r>
      <w:r>
        <w:rPr>
          <w:rFonts w:ascii="Arial" w:hAnsi="Arial"/>
          <w:color w:val="222222"/>
          <w:u w:color="222222"/>
        </w:rPr>
        <w:t xml:space="preserve">s Code of </w:t>
      </w:r>
      <w:proofErr w:type="spellStart"/>
      <w:r>
        <w:rPr>
          <w:rFonts w:ascii="Arial" w:hAnsi="Arial"/>
          <w:color w:val="222222"/>
          <w:u w:color="222222"/>
        </w:rPr>
        <w:t>Behavio</w:t>
      </w:r>
      <w:r>
        <w:rPr>
          <w:rFonts w:ascii="Arial" w:hAnsi="Arial"/>
          <w:color w:val="222222"/>
          <w:u w:color="222222"/>
        </w:rPr>
        <w:t>ur</w:t>
      </w:r>
      <w:proofErr w:type="spellEnd"/>
      <w:r>
        <w:rPr>
          <w:rFonts w:ascii="Arial" w:hAnsi="Arial"/>
          <w:color w:val="222222"/>
          <w:u w:color="222222"/>
        </w:rPr>
        <w:t xml:space="preserve"> and the terms of this policy;</w:t>
      </w:r>
    </w:p>
    <w:p w:rsidR="00A36184" w:rsidRDefault="002C242F">
      <w:pPr>
        <w:pStyle w:val="Body"/>
        <w:numPr>
          <w:ilvl w:val="0"/>
          <w:numId w:val="12"/>
        </w:numPr>
        <w:shd w:val="clear" w:color="auto" w:fill="FFFFFF"/>
        <w:spacing w:after="0" w:line="516" w:lineRule="atLeast"/>
        <w:jc w:val="both"/>
        <w:rPr>
          <w:rFonts w:ascii="Arial" w:hAnsi="Arial"/>
          <w:color w:val="222222"/>
        </w:rPr>
      </w:pPr>
      <w:r>
        <w:rPr>
          <w:rFonts w:ascii="Arial" w:hAnsi="Arial"/>
          <w:color w:val="222222"/>
          <w:u w:color="222222"/>
        </w:rPr>
        <w:t>An Acceptance Form as issued by the school must be returned to the school within the required time period;</w:t>
      </w:r>
    </w:p>
    <w:p w:rsidR="00A36184" w:rsidRDefault="002C242F">
      <w:pPr>
        <w:pStyle w:val="Body"/>
        <w:numPr>
          <w:ilvl w:val="0"/>
          <w:numId w:val="15"/>
        </w:numPr>
        <w:shd w:val="clear" w:color="auto" w:fill="FFFFFF"/>
        <w:spacing w:after="0" w:line="516" w:lineRule="atLeast"/>
        <w:jc w:val="both"/>
        <w:rPr>
          <w:rFonts w:ascii="Arial" w:hAnsi="Arial"/>
          <w:color w:val="222222"/>
        </w:rPr>
      </w:pPr>
      <w:r>
        <w:rPr>
          <w:rFonts w:ascii="Arial" w:hAnsi="Arial"/>
          <w:color w:val="222222"/>
          <w:u w:color="222222"/>
        </w:rPr>
        <w:t xml:space="preserve">Children must be resident within the Catchment Area i.e. which is defined as being resident at a postal address </w:t>
      </w:r>
      <w:r>
        <w:rPr>
          <w:rFonts w:ascii="Arial" w:hAnsi="Arial"/>
          <w:color w:val="222222"/>
          <w:u w:color="222222"/>
        </w:rPr>
        <w:t xml:space="preserve">within </w:t>
      </w:r>
      <w:proofErr w:type="spellStart"/>
      <w:r>
        <w:rPr>
          <w:rFonts w:ascii="Arial" w:hAnsi="Arial"/>
          <w:color w:val="222222"/>
          <w:u w:color="222222"/>
        </w:rPr>
        <w:t>Sruleen</w:t>
      </w:r>
      <w:proofErr w:type="spellEnd"/>
      <w:r>
        <w:rPr>
          <w:rFonts w:ascii="Arial" w:hAnsi="Arial"/>
          <w:color w:val="222222"/>
          <w:u w:color="222222"/>
        </w:rPr>
        <w:t xml:space="preserve"> Parish, Clondalkin, Co Dublin.</w:t>
      </w:r>
    </w:p>
    <w:p w:rsidR="00A36184" w:rsidRDefault="00A36184">
      <w:pPr>
        <w:pStyle w:val="Body"/>
        <w:shd w:val="clear" w:color="auto" w:fill="FFFFFF"/>
        <w:spacing w:after="0" w:line="516" w:lineRule="atLeast"/>
        <w:jc w:val="both"/>
        <w:rPr>
          <w:rFonts w:ascii="Arial" w:eastAsia="Arial" w:hAnsi="Arial" w:cs="Arial"/>
          <w:color w:val="222222"/>
          <w:u w:color="222222"/>
        </w:rPr>
      </w:pPr>
    </w:p>
    <w:p w:rsidR="00A36184" w:rsidRDefault="002C242F">
      <w:pPr>
        <w:pStyle w:val="Body"/>
        <w:shd w:val="clear" w:color="auto" w:fill="FFFFFF"/>
        <w:spacing w:after="0" w:line="516" w:lineRule="atLeast"/>
        <w:jc w:val="both"/>
        <w:rPr>
          <w:rFonts w:ascii="Arial" w:eastAsia="Arial" w:hAnsi="Arial" w:cs="Arial"/>
          <w:b/>
          <w:bCs/>
          <w:color w:val="222222"/>
          <w:u w:color="222222"/>
        </w:rPr>
      </w:pPr>
      <w:r>
        <w:rPr>
          <w:rFonts w:ascii="Arial" w:hAnsi="Arial"/>
          <w:b/>
          <w:bCs/>
          <w:color w:val="222222"/>
          <w:u w:color="222222"/>
        </w:rPr>
        <w:t>Please note that fulfilling the enrolment criteria does not necessarily ensure enrolment if places are not available.</w:t>
      </w:r>
    </w:p>
    <w:p w:rsidR="00A36184" w:rsidRDefault="002C242F">
      <w:pPr>
        <w:pStyle w:val="Body"/>
        <w:shd w:val="clear" w:color="auto" w:fill="FFFFFF"/>
        <w:spacing w:after="0" w:line="516" w:lineRule="atLeast"/>
        <w:jc w:val="both"/>
        <w:rPr>
          <w:rFonts w:ascii="Arial" w:eastAsia="Arial" w:hAnsi="Arial" w:cs="Arial"/>
          <w:color w:val="222222"/>
          <w:u w:color="222222"/>
        </w:rPr>
      </w:pPr>
      <w:r>
        <w:rPr>
          <w:rFonts w:ascii="Arial" w:hAnsi="Arial"/>
          <w:color w:val="222222"/>
          <w:u w:color="222222"/>
        </w:rPr>
        <w:t> </w:t>
      </w:r>
    </w:p>
    <w:p w:rsidR="00A36184" w:rsidRDefault="002C242F">
      <w:pPr>
        <w:pStyle w:val="Body"/>
        <w:shd w:val="clear" w:color="auto" w:fill="FFFFFF"/>
        <w:spacing w:after="0" w:line="516" w:lineRule="atLeast"/>
        <w:jc w:val="both"/>
        <w:rPr>
          <w:rFonts w:ascii="Arial" w:eastAsia="Arial" w:hAnsi="Arial" w:cs="Arial"/>
          <w:color w:val="222222"/>
          <w:u w:val="single" w:color="222222"/>
        </w:rPr>
      </w:pPr>
      <w:r>
        <w:rPr>
          <w:rFonts w:ascii="Arial" w:hAnsi="Arial"/>
          <w:b/>
          <w:bCs/>
          <w:color w:val="222222"/>
          <w:u w:val="single" w:color="222222"/>
        </w:rPr>
        <w:t>Support by Outside Agencies</w:t>
      </w:r>
    </w:p>
    <w:p w:rsidR="00A36184" w:rsidRDefault="002C242F">
      <w:pPr>
        <w:pStyle w:val="Body"/>
        <w:shd w:val="clear" w:color="auto" w:fill="FFFFFF"/>
        <w:spacing w:after="0" w:line="516" w:lineRule="atLeast"/>
        <w:jc w:val="both"/>
        <w:rPr>
          <w:rFonts w:ascii="Arial" w:eastAsia="Arial" w:hAnsi="Arial" w:cs="Arial"/>
          <w:color w:val="222222"/>
          <w:u w:color="222222"/>
        </w:rPr>
      </w:pPr>
      <w:r>
        <w:rPr>
          <w:rFonts w:ascii="Arial" w:hAnsi="Arial"/>
          <w:color w:val="222222"/>
          <w:u w:color="222222"/>
        </w:rPr>
        <w:t xml:space="preserve">Parents please note that a guarantee of support by outside </w:t>
      </w:r>
      <w:r>
        <w:rPr>
          <w:rFonts w:ascii="Arial" w:hAnsi="Arial"/>
          <w:color w:val="222222"/>
          <w:u w:color="222222"/>
        </w:rPr>
        <w:t>agencies such as the H.S.E. cannot be provided.</w:t>
      </w:r>
      <w:r>
        <w:rPr>
          <w:rFonts w:ascii="Arial" w:hAnsi="Arial"/>
          <w:color w:val="222222"/>
          <w:u w:color="222222"/>
        </w:rPr>
        <w:t> </w:t>
      </w:r>
      <w:r>
        <w:rPr>
          <w:rFonts w:ascii="Arial" w:hAnsi="Arial"/>
          <w:color w:val="222222"/>
          <w:u w:color="222222"/>
        </w:rPr>
        <w:t>Children, who require speech therapy, occupational therapy, physiotherapy, etc., will be dependent on the local H.S.E. services</w:t>
      </w:r>
      <w:r>
        <w:rPr>
          <w:rFonts w:ascii="Arial" w:hAnsi="Arial"/>
          <w:i/>
          <w:iCs/>
          <w:color w:val="222222"/>
          <w:u w:color="222222"/>
        </w:rPr>
        <w:t xml:space="preserve">. </w:t>
      </w:r>
      <w:r>
        <w:rPr>
          <w:rFonts w:ascii="Arial" w:hAnsi="Arial"/>
          <w:color w:val="222222"/>
          <w:u w:color="222222"/>
        </w:rPr>
        <w:t xml:space="preserve">The school does not have </w:t>
      </w:r>
      <w:r>
        <w:rPr>
          <w:rFonts w:ascii="Arial" w:hAnsi="Arial"/>
          <w:color w:val="222222"/>
          <w:u w:color="222222"/>
        </w:rPr>
        <w:lastRenderedPageBreak/>
        <w:t>the resources to follow up on these services and it is</w:t>
      </w:r>
      <w:r>
        <w:rPr>
          <w:rFonts w:ascii="Arial" w:hAnsi="Arial"/>
          <w:color w:val="222222"/>
          <w:u w:color="222222"/>
        </w:rPr>
        <w:t xml:space="preserve"> up to the parents/guardians to ensure that all possible services are being availed of.</w:t>
      </w:r>
    </w:p>
    <w:p w:rsidR="00A36184" w:rsidRDefault="00A36184">
      <w:pPr>
        <w:pStyle w:val="Body"/>
        <w:shd w:val="clear" w:color="auto" w:fill="FFFFFF"/>
        <w:spacing w:after="0" w:line="516" w:lineRule="atLeast"/>
        <w:jc w:val="both"/>
        <w:rPr>
          <w:rFonts w:ascii="Arial" w:eastAsia="Arial" w:hAnsi="Arial" w:cs="Arial"/>
          <w:color w:val="222222"/>
          <w:u w:color="222222"/>
        </w:rPr>
      </w:pPr>
    </w:p>
    <w:p w:rsidR="00A36184" w:rsidRDefault="00A36184">
      <w:pPr>
        <w:pStyle w:val="Body"/>
        <w:shd w:val="clear" w:color="auto" w:fill="FFFFFF"/>
        <w:spacing w:after="0" w:line="516" w:lineRule="atLeast"/>
        <w:jc w:val="both"/>
        <w:rPr>
          <w:rFonts w:ascii="Arial" w:eastAsia="Arial" w:hAnsi="Arial" w:cs="Arial"/>
          <w:color w:val="222222"/>
          <w:u w:color="222222"/>
        </w:rPr>
      </w:pPr>
    </w:p>
    <w:p w:rsidR="00A36184" w:rsidRDefault="002C242F">
      <w:pPr>
        <w:pStyle w:val="Body"/>
        <w:shd w:val="clear" w:color="auto" w:fill="FFFFFF"/>
        <w:spacing w:after="0" w:line="516" w:lineRule="atLeast"/>
        <w:jc w:val="both"/>
        <w:rPr>
          <w:rFonts w:ascii="Arial" w:eastAsia="Arial" w:hAnsi="Arial" w:cs="Arial"/>
          <w:color w:val="222222"/>
          <w:u w:val="single" w:color="222222"/>
        </w:rPr>
      </w:pPr>
      <w:r>
        <w:rPr>
          <w:rFonts w:ascii="Arial" w:hAnsi="Arial"/>
          <w:b/>
          <w:bCs/>
          <w:color w:val="222222"/>
          <w:u w:val="single" w:color="222222"/>
        </w:rPr>
        <w:t>Admissions Team</w:t>
      </w:r>
    </w:p>
    <w:p w:rsidR="00A36184" w:rsidRDefault="002C242F">
      <w:pPr>
        <w:pStyle w:val="Body"/>
        <w:shd w:val="clear" w:color="auto" w:fill="FFFFFF"/>
        <w:spacing w:after="0" w:line="516" w:lineRule="atLeast"/>
        <w:jc w:val="both"/>
        <w:rPr>
          <w:rFonts w:ascii="Arial" w:eastAsia="Arial" w:hAnsi="Arial" w:cs="Arial"/>
          <w:color w:val="222222"/>
          <w:u w:color="222222"/>
        </w:rPr>
      </w:pPr>
      <w:r>
        <w:rPr>
          <w:rFonts w:ascii="Arial" w:hAnsi="Arial"/>
          <w:color w:val="222222"/>
          <w:u w:color="222222"/>
        </w:rPr>
        <w:t>Each application will be considered by the Admissions Team. The team will include the School Principal, the Senior Management Team and/or the Unit Tea</w:t>
      </w:r>
      <w:r>
        <w:rPr>
          <w:rFonts w:ascii="Arial" w:hAnsi="Arial"/>
          <w:color w:val="222222"/>
          <w:u w:color="222222"/>
        </w:rPr>
        <w:t>cher. The Admissions Team may consult the NEPS psychologist for advice. A recommendation will be made by the Admissions Team in relation to each application to the Board of Management of the school. Final decisions in relation to applications for enrolment</w:t>
      </w:r>
      <w:r>
        <w:rPr>
          <w:rFonts w:ascii="Arial" w:hAnsi="Arial"/>
          <w:color w:val="222222"/>
          <w:u w:color="222222"/>
        </w:rPr>
        <w:t xml:space="preserve"> are made by the Board of Management.</w:t>
      </w:r>
    </w:p>
    <w:p w:rsidR="00A36184" w:rsidRDefault="00A36184">
      <w:pPr>
        <w:pStyle w:val="Body"/>
        <w:shd w:val="clear" w:color="auto" w:fill="FFFFFF"/>
        <w:spacing w:after="0" w:line="516" w:lineRule="atLeast"/>
        <w:jc w:val="both"/>
        <w:rPr>
          <w:rFonts w:ascii="Arial" w:eastAsia="Arial" w:hAnsi="Arial" w:cs="Arial"/>
          <w:color w:val="222222"/>
          <w:u w:color="222222"/>
        </w:rPr>
      </w:pPr>
    </w:p>
    <w:p w:rsidR="00A36184" w:rsidRDefault="002C242F">
      <w:pPr>
        <w:pStyle w:val="Body"/>
        <w:shd w:val="clear" w:color="auto" w:fill="FFFFFF"/>
        <w:spacing w:after="0" w:line="516" w:lineRule="atLeast"/>
        <w:jc w:val="both"/>
        <w:rPr>
          <w:rFonts w:ascii="Arial" w:eastAsia="Arial" w:hAnsi="Arial" w:cs="Arial"/>
          <w:color w:val="222222"/>
          <w:u w:val="single" w:color="222222"/>
        </w:rPr>
      </w:pPr>
      <w:proofErr w:type="spellStart"/>
      <w:r>
        <w:rPr>
          <w:rFonts w:ascii="Arial" w:hAnsi="Arial"/>
          <w:b/>
          <w:bCs/>
          <w:color w:val="222222"/>
          <w:u w:val="single" w:color="222222"/>
          <w:lang w:val="it-IT"/>
        </w:rPr>
        <w:t>Deciding</w:t>
      </w:r>
      <w:proofErr w:type="spellEnd"/>
      <w:r>
        <w:rPr>
          <w:rFonts w:ascii="Arial" w:hAnsi="Arial"/>
          <w:b/>
          <w:bCs/>
          <w:color w:val="222222"/>
          <w:u w:val="single" w:color="222222"/>
          <w:lang w:val="it-IT"/>
        </w:rPr>
        <w:t xml:space="preserve"> </w:t>
      </w:r>
      <w:proofErr w:type="spellStart"/>
      <w:r>
        <w:rPr>
          <w:rFonts w:ascii="Arial" w:hAnsi="Arial"/>
          <w:b/>
          <w:bCs/>
          <w:color w:val="222222"/>
          <w:u w:val="single" w:color="222222"/>
          <w:lang w:val="it-IT"/>
        </w:rPr>
        <w:t>Enrolment</w:t>
      </w:r>
      <w:proofErr w:type="spellEnd"/>
    </w:p>
    <w:p w:rsidR="00A36184" w:rsidRDefault="002C242F">
      <w:pPr>
        <w:pStyle w:val="Body"/>
        <w:shd w:val="clear" w:color="auto" w:fill="FFFFFF"/>
        <w:spacing w:after="0" w:line="516" w:lineRule="atLeast"/>
        <w:jc w:val="both"/>
        <w:rPr>
          <w:rFonts w:ascii="Arial" w:eastAsia="Arial" w:hAnsi="Arial" w:cs="Arial"/>
          <w:color w:val="222222"/>
          <w:u w:color="222222"/>
        </w:rPr>
      </w:pPr>
      <w:r>
        <w:rPr>
          <w:rFonts w:ascii="Arial" w:hAnsi="Arial"/>
          <w:color w:val="222222"/>
          <w:u w:color="222222"/>
        </w:rPr>
        <w:t xml:space="preserve">In the first instance, the Board of Management </w:t>
      </w:r>
      <w:proofErr w:type="spellStart"/>
      <w:r>
        <w:rPr>
          <w:rFonts w:ascii="Arial" w:hAnsi="Arial"/>
          <w:color w:val="222222"/>
          <w:u w:color="222222"/>
        </w:rPr>
        <w:t>prioritises</w:t>
      </w:r>
      <w:proofErr w:type="spellEnd"/>
      <w:r>
        <w:rPr>
          <w:rFonts w:ascii="Arial" w:hAnsi="Arial"/>
          <w:color w:val="222222"/>
          <w:u w:color="222222"/>
        </w:rPr>
        <w:t xml:space="preserve"> children for enrolment purposes if the child is resident in the Catchment Area i.e. resident and having a postal address in </w:t>
      </w:r>
      <w:proofErr w:type="spellStart"/>
      <w:r>
        <w:rPr>
          <w:rFonts w:ascii="Arial" w:hAnsi="Arial"/>
          <w:color w:val="222222"/>
          <w:u w:color="222222"/>
        </w:rPr>
        <w:t>Sruleen</w:t>
      </w:r>
      <w:proofErr w:type="spellEnd"/>
      <w:r>
        <w:rPr>
          <w:rFonts w:ascii="Arial" w:hAnsi="Arial"/>
          <w:color w:val="222222"/>
          <w:u w:color="222222"/>
        </w:rPr>
        <w:t xml:space="preserve"> Parish.</w:t>
      </w:r>
      <w:r>
        <w:rPr>
          <w:rFonts w:ascii="Arial" w:hAnsi="Arial"/>
          <w:color w:val="222222"/>
          <w:u w:color="222222"/>
        </w:rPr>
        <w:t xml:space="preserve"> This allows children living locally to access the class which will negate unnecessary travelling and allow suitable children to attend school in their local area.</w:t>
      </w:r>
    </w:p>
    <w:p w:rsidR="00A36184" w:rsidRDefault="002C242F">
      <w:pPr>
        <w:pStyle w:val="Body"/>
        <w:shd w:val="clear" w:color="auto" w:fill="FFFFFF"/>
        <w:spacing w:after="0" w:line="516" w:lineRule="atLeast"/>
        <w:jc w:val="both"/>
        <w:rPr>
          <w:rFonts w:ascii="Arial" w:eastAsia="Arial" w:hAnsi="Arial" w:cs="Arial"/>
          <w:color w:val="222222"/>
          <w:u w:val="single" w:color="222222"/>
        </w:rPr>
      </w:pPr>
      <w:r>
        <w:rPr>
          <w:rFonts w:ascii="Arial" w:hAnsi="Arial"/>
          <w:b/>
          <w:bCs/>
          <w:color w:val="222222"/>
          <w:u w:color="222222"/>
        </w:rPr>
        <w:t>  </w:t>
      </w:r>
      <w:r>
        <w:rPr>
          <w:rFonts w:ascii="Arial Unicode MS" w:eastAsia="Arial Unicode MS" w:hAnsi="Arial Unicode MS" w:cs="Arial Unicode MS"/>
          <w:color w:val="222222"/>
          <w:u w:color="222222"/>
        </w:rPr>
        <w:br/>
      </w:r>
      <w:r>
        <w:rPr>
          <w:rFonts w:ascii="Arial" w:hAnsi="Arial"/>
          <w:b/>
          <w:bCs/>
          <w:color w:val="222222"/>
          <w:u w:val="single" w:color="222222"/>
          <w:lang w:val="it-IT"/>
        </w:rPr>
        <w:t xml:space="preserve">Application Procedure for </w:t>
      </w:r>
      <w:proofErr w:type="spellStart"/>
      <w:r>
        <w:rPr>
          <w:rFonts w:ascii="Arial" w:hAnsi="Arial"/>
          <w:b/>
          <w:bCs/>
          <w:color w:val="222222"/>
          <w:u w:val="single" w:color="222222"/>
          <w:lang w:val="it-IT"/>
        </w:rPr>
        <w:t>Enrolment</w:t>
      </w:r>
      <w:proofErr w:type="spellEnd"/>
    </w:p>
    <w:p w:rsidR="00A36184" w:rsidRDefault="002C242F">
      <w:pPr>
        <w:pStyle w:val="Body"/>
        <w:shd w:val="clear" w:color="auto" w:fill="FFFFFF"/>
        <w:spacing w:after="0" w:line="516" w:lineRule="atLeast"/>
        <w:jc w:val="both"/>
        <w:rPr>
          <w:rFonts w:ascii="Arial" w:eastAsia="Arial" w:hAnsi="Arial" w:cs="Arial"/>
        </w:rPr>
      </w:pPr>
      <w:r>
        <w:rPr>
          <w:rFonts w:ascii="Arial" w:hAnsi="Arial"/>
        </w:rPr>
        <w:t> </w:t>
      </w:r>
      <w:r>
        <w:rPr>
          <w:rFonts w:ascii="Arial" w:hAnsi="Arial"/>
        </w:rPr>
        <w:t>Enrolment Applications for</w:t>
      </w:r>
      <w:r>
        <w:rPr>
          <w:rFonts w:ascii="Arial" w:hAnsi="Arial"/>
        </w:rPr>
        <w:t xml:space="preserve"> school year</w:t>
      </w:r>
      <w:r>
        <w:rPr>
          <w:rFonts w:ascii="Arial" w:hAnsi="Arial"/>
        </w:rPr>
        <w:t xml:space="preserve"> will be accepted from the</w:t>
      </w:r>
      <w:r>
        <w:rPr>
          <w:rFonts w:ascii="Arial" w:hAnsi="Arial"/>
        </w:rPr>
        <w:t> </w:t>
      </w:r>
      <w:r w:rsidRPr="00710CC3">
        <w:rPr>
          <w:rFonts w:ascii="Arial" w:hAnsi="Arial"/>
        </w:rPr>
        <w:t>1</w:t>
      </w:r>
      <w:r w:rsidRPr="00710CC3">
        <w:rPr>
          <w:rFonts w:ascii="Arial" w:hAnsi="Arial"/>
          <w:vertAlign w:val="superscript"/>
        </w:rPr>
        <w:t>st</w:t>
      </w:r>
      <w:r w:rsidRPr="00710CC3">
        <w:rPr>
          <w:rFonts w:ascii="Arial" w:hAnsi="Arial"/>
        </w:rPr>
        <w:t xml:space="preserve"> February </w:t>
      </w:r>
      <w:r w:rsidR="00710CC3" w:rsidRPr="00710CC3">
        <w:rPr>
          <w:rFonts w:ascii="Arial" w:hAnsi="Arial"/>
        </w:rPr>
        <w:t>of the previous academic year</w:t>
      </w:r>
      <w:r w:rsidRPr="00710CC3">
        <w:rPr>
          <w:rFonts w:ascii="Arial" w:hAnsi="Arial"/>
        </w:rPr>
        <w:t>.</w:t>
      </w:r>
      <w:r w:rsidRPr="00710CC3">
        <w:rPr>
          <w:rFonts w:ascii="Arial" w:hAnsi="Arial"/>
        </w:rPr>
        <w:t> </w:t>
      </w:r>
      <w:r>
        <w:rPr>
          <w:rFonts w:ascii="Arial" w:hAnsi="Arial"/>
        </w:rPr>
        <w:t xml:space="preserve">The closing date for the submission of </w:t>
      </w:r>
      <w:r w:rsidRPr="00710CC3">
        <w:rPr>
          <w:rFonts w:ascii="Arial" w:hAnsi="Arial"/>
        </w:rPr>
        <w:t>enrolment applications is the 30</w:t>
      </w:r>
      <w:r w:rsidRPr="00710CC3">
        <w:rPr>
          <w:rFonts w:ascii="Arial" w:hAnsi="Arial"/>
          <w:vertAlign w:val="superscript"/>
        </w:rPr>
        <w:t>th</w:t>
      </w:r>
      <w:r w:rsidRPr="00710CC3">
        <w:rPr>
          <w:rFonts w:ascii="Arial" w:hAnsi="Arial"/>
        </w:rPr>
        <w:t> </w:t>
      </w:r>
      <w:r w:rsidRPr="00710CC3">
        <w:rPr>
          <w:rFonts w:ascii="Arial" w:hAnsi="Arial"/>
          <w:lang w:val="it-IT"/>
        </w:rPr>
        <w:t>April</w:t>
      </w:r>
      <w:r w:rsidR="00710CC3">
        <w:rPr>
          <w:rFonts w:ascii="Arial" w:hAnsi="Arial"/>
          <w:lang w:val="it-IT"/>
        </w:rPr>
        <w:t xml:space="preserve"> of the </w:t>
      </w:r>
      <w:proofErr w:type="spellStart"/>
      <w:r w:rsidR="00710CC3">
        <w:rPr>
          <w:rFonts w:ascii="Arial" w:hAnsi="Arial"/>
          <w:lang w:val="it-IT"/>
        </w:rPr>
        <w:t>previous</w:t>
      </w:r>
      <w:proofErr w:type="spellEnd"/>
      <w:r w:rsidR="00710CC3">
        <w:rPr>
          <w:rFonts w:ascii="Arial" w:hAnsi="Arial"/>
          <w:lang w:val="it-IT"/>
        </w:rPr>
        <w:t xml:space="preserve"> </w:t>
      </w:r>
      <w:proofErr w:type="spellStart"/>
      <w:r w:rsidR="00710CC3">
        <w:rPr>
          <w:rFonts w:ascii="Arial" w:hAnsi="Arial"/>
          <w:lang w:val="it-IT"/>
        </w:rPr>
        <w:t>academic</w:t>
      </w:r>
      <w:proofErr w:type="spellEnd"/>
      <w:r w:rsidR="00710CC3">
        <w:rPr>
          <w:rFonts w:ascii="Arial" w:hAnsi="Arial"/>
          <w:lang w:val="it-IT"/>
        </w:rPr>
        <w:t xml:space="preserve"> </w:t>
      </w:r>
      <w:proofErr w:type="spellStart"/>
      <w:r w:rsidR="00710CC3">
        <w:rPr>
          <w:rFonts w:ascii="Arial" w:hAnsi="Arial"/>
          <w:lang w:val="it-IT"/>
        </w:rPr>
        <w:t>year</w:t>
      </w:r>
      <w:proofErr w:type="spellEnd"/>
      <w:r w:rsidRPr="00710CC3">
        <w:rPr>
          <w:rFonts w:ascii="Arial" w:hAnsi="Arial"/>
          <w:lang w:val="it-IT"/>
        </w:rPr>
        <w:t>.</w:t>
      </w:r>
      <w:r>
        <w:rPr>
          <w:rFonts w:ascii="Arial" w:hAnsi="Arial"/>
        </w:rPr>
        <w:t> </w:t>
      </w:r>
      <w:r>
        <w:rPr>
          <w:rFonts w:ascii="Arial" w:hAnsi="Arial"/>
        </w:rPr>
        <w:t>All applications received on or before this date will be acknowledged within 2 calendar months of the closing day for the su</w:t>
      </w:r>
      <w:r>
        <w:rPr>
          <w:rFonts w:ascii="Arial" w:hAnsi="Arial"/>
        </w:rPr>
        <w:t>bmission of applications.</w:t>
      </w:r>
    </w:p>
    <w:p w:rsidR="00A36184" w:rsidRDefault="002C242F">
      <w:pPr>
        <w:pStyle w:val="Body"/>
        <w:shd w:val="clear" w:color="auto" w:fill="FFFFFF"/>
        <w:spacing w:after="0" w:line="516" w:lineRule="atLeast"/>
        <w:jc w:val="both"/>
        <w:rPr>
          <w:rFonts w:ascii="Arial" w:eastAsia="Arial" w:hAnsi="Arial" w:cs="Arial"/>
          <w:color w:val="222222"/>
          <w:u w:color="222222"/>
        </w:rPr>
      </w:pPr>
      <w:r>
        <w:rPr>
          <w:rFonts w:ascii="Arial" w:hAnsi="Arial"/>
        </w:rPr>
        <w:t>Requests for application forms and queries regarding supporting documentation should be</w:t>
      </w:r>
      <w:r>
        <w:rPr>
          <w:rFonts w:ascii="Arial" w:hAnsi="Arial"/>
          <w:color w:val="222222"/>
          <w:u w:color="222222"/>
        </w:rPr>
        <w:t xml:space="preserve"> made to:</w:t>
      </w:r>
    </w:p>
    <w:p w:rsidR="00A36184" w:rsidRDefault="002C242F">
      <w:pPr>
        <w:pStyle w:val="Body"/>
        <w:shd w:val="clear" w:color="auto" w:fill="FFFFFF"/>
        <w:spacing w:after="0" w:line="516" w:lineRule="atLeast"/>
        <w:jc w:val="both"/>
        <w:rPr>
          <w:rFonts w:ascii="Arial" w:eastAsia="Arial" w:hAnsi="Arial" w:cs="Arial"/>
          <w:i/>
          <w:iCs/>
          <w:color w:val="222222"/>
          <w:u w:color="222222"/>
        </w:rPr>
      </w:pPr>
      <w:r>
        <w:rPr>
          <w:rFonts w:ascii="Arial" w:hAnsi="Arial"/>
          <w:i/>
          <w:iCs/>
          <w:color w:val="222222"/>
          <w:u w:color="222222"/>
        </w:rPr>
        <w:t xml:space="preserve">School Secretary, </w:t>
      </w:r>
    </w:p>
    <w:p w:rsidR="00A36184" w:rsidRDefault="002C242F">
      <w:pPr>
        <w:pStyle w:val="Body"/>
        <w:shd w:val="clear" w:color="auto" w:fill="FFFFFF"/>
        <w:spacing w:after="0" w:line="516" w:lineRule="atLeast"/>
        <w:jc w:val="both"/>
        <w:rPr>
          <w:rFonts w:ascii="Arial" w:eastAsia="Arial" w:hAnsi="Arial" w:cs="Arial"/>
          <w:i/>
          <w:iCs/>
          <w:color w:val="222222"/>
          <w:u w:color="222222"/>
        </w:rPr>
      </w:pPr>
      <w:r>
        <w:rPr>
          <w:rFonts w:ascii="Arial" w:hAnsi="Arial"/>
          <w:i/>
          <w:iCs/>
          <w:color w:val="222222"/>
          <w:u w:color="222222"/>
        </w:rPr>
        <w:t>Sacred Heart School,</w:t>
      </w:r>
    </w:p>
    <w:p w:rsidR="00A36184" w:rsidRDefault="002C242F">
      <w:pPr>
        <w:pStyle w:val="Body"/>
        <w:shd w:val="clear" w:color="auto" w:fill="FFFFFF"/>
        <w:spacing w:after="0" w:line="516" w:lineRule="atLeast"/>
        <w:jc w:val="both"/>
        <w:rPr>
          <w:rFonts w:ascii="Arial" w:eastAsia="Arial" w:hAnsi="Arial" w:cs="Arial"/>
          <w:i/>
          <w:iCs/>
          <w:color w:val="222222"/>
          <w:u w:color="222222"/>
        </w:rPr>
      </w:pPr>
      <w:r>
        <w:rPr>
          <w:rFonts w:ascii="Arial" w:hAnsi="Arial"/>
          <w:i/>
          <w:iCs/>
          <w:color w:val="222222"/>
          <w:u w:color="222222"/>
        </w:rPr>
        <w:t>St. John</w:t>
      </w:r>
      <w:r>
        <w:rPr>
          <w:rFonts w:ascii="Arial" w:hAnsi="Arial"/>
          <w:i/>
          <w:iCs/>
          <w:color w:val="222222"/>
          <w:u w:color="222222"/>
        </w:rPr>
        <w:t>’</w:t>
      </w:r>
      <w:r>
        <w:rPr>
          <w:rFonts w:ascii="Arial" w:hAnsi="Arial"/>
          <w:i/>
          <w:iCs/>
          <w:color w:val="222222"/>
          <w:u w:color="222222"/>
        </w:rPr>
        <w:t>s Drive</w:t>
      </w:r>
    </w:p>
    <w:p w:rsidR="00A36184" w:rsidRDefault="002C242F">
      <w:pPr>
        <w:pStyle w:val="Body"/>
        <w:shd w:val="clear" w:color="auto" w:fill="FFFFFF"/>
        <w:spacing w:after="0" w:line="516" w:lineRule="atLeast"/>
        <w:jc w:val="both"/>
        <w:rPr>
          <w:rFonts w:ascii="Arial" w:eastAsia="Arial" w:hAnsi="Arial" w:cs="Arial"/>
          <w:i/>
          <w:iCs/>
          <w:color w:val="222222"/>
          <w:u w:color="222222"/>
        </w:rPr>
      </w:pPr>
      <w:r>
        <w:rPr>
          <w:rFonts w:ascii="Arial" w:hAnsi="Arial"/>
          <w:i/>
          <w:iCs/>
          <w:color w:val="222222"/>
          <w:u w:color="222222"/>
        </w:rPr>
        <w:t xml:space="preserve"> </w:t>
      </w:r>
      <w:proofErr w:type="spellStart"/>
      <w:r>
        <w:rPr>
          <w:rFonts w:ascii="Arial" w:hAnsi="Arial"/>
          <w:i/>
          <w:iCs/>
          <w:color w:val="222222"/>
          <w:u w:color="222222"/>
        </w:rPr>
        <w:t>Sruleen</w:t>
      </w:r>
      <w:proofErr w:type="spellEnd"/>
      <w:r>
        <w:rPr>
          <w:rFonts w:ascii="Arial" w:hAnsi="Arial"/>
          <w:i/>
          <w:iCs/>
          <w:color w:val="222222"/>
          <w:u w:color="222222"/>
        </w:rPr>
        <w:t>,</w:t>
      </w:r>
    </w:p>
    <w:p w:rsidR="00A36184" w:rsidRDefault="002C242F">
      <w:pPr>
        <w:pStyle w:val="Body"/>
        <w:shd w:val="clear" w:color="auto" w:fill="FFFFFF"/>
        <w:spacing w:after="0" w:line="516" w:lineRule="atLeast"/>
        <w:jc w:val="both"/>
        <w:rPr>
          <w:rFonts w:ascii="Arial" w:eastAsia="Arial" w:hAnsi="Arial" w:cs="Arial"/>
          <w:i/>
          <w:iCs/>
          <w:color w:val="222222"/>
          <w:u w:color="222222"/>
        </w:rPr>
      </w:pPr>
      <w:r>
        <w:rPr>
          <w:rFonts w:ascii="Arial" w:hAnsi="Arial"/>
          <w:i/>
          <w:iCs/>
          <w:color w:val="222222"/>
          <w:u w:color="222222"/>
        </w:rPr>
        <w:lastRenderedPageBreak/>
        <w:t xml:space="preserve">Clondalkin, </w:t>
      </w:r>
    </w:p>
    <w:p w:rsidR="00A36184" w:rsidRDefault="002C242F">
      <w:pPr>
        <w:pStyle w:val="Body"/>
        <w:shd w:val="clear" w:color="auto" w:fill="FFFFFF"/>
        <w:spacing w:after="0" w:line="516" w:lineRule="atLeast"/>
        <w:jc w:val="both"/>
        <w:rPr>
          <w:rFonts w:ascii="Arial" w:eastAsia="Arial" w:hAnsi="Arial" w:cs="Arial"/>
          <w:i/>
          <w:iCs/>
          <w:color w:val="222222"/>
          <w:u w:color="222222"/>
        </w:rPr>
      </w:pPr>
      <w:r>
        <w:rPr>
          <w:rFonts w:ascii="Arial" w:hAnsi="Arial"/>
          <w:i/>
          <w:iCs/>
          <w:color w:val="222222"/>
          <w:u w:color="222222"/>
        </w:rPr>
        <w:t>Dublin 22</w:t>
      </w:r>
    </w:p>
    <w:p w:rsidR="00A36184" w:rsidRDefault="002C242F">
      <w:pPr>
        <w:pStyle w:val="Body"/>
        <w:shd w:val="clear" w:color="auto" w:fill="FFFFFF"/>
        <w:spacing w:after="0" w:line="516" w:lineRule="atLeast"/>
        <w:jc w:val="both"/>
        <w:rPr>
          <w:rFonts w:ascii="Arial" w:eastAsia="Arial" w:hAnsi="Arial" w:cs="Arial"/>
          <w:i/>
          <w:iCs/>
          <w:color w:val="222222"/>
          <w:u w:color="222222"/>
        </w:rPr>
      </w:pPr>
      <w:proofErr w:type="spellStart"/>
      <w:r>
        <w:rPr>
          <w:rFonts w:ascii="Arial" w:hAnsi="Arial"/>
          <w:i/>
          <w:iCs/>
          <w:color w:val="222222"/>
          <w:u w:color="222222"/>
          <w:lang w:val="it-IT"/>
        </w:rPr>
        <w:t>Eircode</w:t>
      </w:r>
      <w:proofErr w:type="spellEnd"/>
      <w:r>
        <w:rPr>
          <w:rFonts w:ascii="Arial" w:hAnsi="Arial"/>
          <w:i/>
          <w:iCs/>
          <w:color w:val="222222"/>
          <w:u w:color="222222"/>
          <w:lang w:val="it-IT"/>
        </w:rPr>
        <w:t xml:space="preserve"> D22 H224</w:t>
      </w:r>
    </w:p>
    <w:p w:rsidR="00A36184" w:rsidRDefault="002C242F">
      <w:pPr>
        <w:pStyle w:val="Body"/>
        <w:shd w:val="clear" w:color="auto" w:fill="FFFFFF"/>
        <w:spacing w:after="0" w:line="516" w:lineRule="atLeast"/>
        <w:jc w:val="both"/>
        <w:rPr>
          <w:rFonts w:ascii="Arial" w:eastAsia="Arial" w:hAnsi="Arial" w:cs="Arial"/>
          <w:color w:val="222222"/>
          <w:u w:color="222222"/>
        </w:rPr>
      </w:pPr>
      <w:r>
        <w:rPr>
          <w:rFonts w:ascii="Arial" w:hAnsi="Arial"/>
          <w:b/>
          <w:bCs/>
          <w:i/>
          <w:iCs/>
          <w:color w:val="222222"/>
          <w:u w:color="222222"/>
        </w:rPr>
        <w:t>Receipt of acknowledgement</w:t>
      </w:r>
      <w:r>
        <w:rPr>
          <w:rFonts w:ascii="Arial" w:hAnsi="Arial"/>
          <w:b/>
          <w:bCs/>
          <w:i/>
          <w:iCs/>
          <w:color w:val="222222"/>
          <w:u w:color="222222"/>
        </w:rPr>
        <w:t xml:space="preserve"> of an enrolment application by the school does not constitute an offer of a place nor does it guarantee a place in the school. It is simply the recording of an application for admission to our school. Decisions in relation to applications for enrolment ar</w:t>
      </w:r>
      <w:r>
        <w:rPr>
          <w:rFonts w:ascii="Arial" w:hAnsi="Arial"/>
          <w:b/>
          <w:bCs/>
          <w:i/>
          <w:iCs/>
          <w:color w:val="222222"/>
          <w:u w:color="222222"/>
        </w:rPr>
        <w:t>e made by the Board of Management in accordance with our enrolment policy.</w:t>
      </w:r>
    </w:p>
    <w:p w:rsidR="00A36184" w:rsidRDefault="002C242F">
      <w:pPr>
        <w:pStyle w:val="Body"/>
        <w:shd w:val="clear" w:color="auto" w:fill="FFFFFF"/>
        <w:spacing w:after="0" w:line="516" w:lineRule="atLeast"/>
        <w:jc w:val="both"/>
        <w:rPr>
          <w:rFonts w:ascii="Arial" w:eastAsia="Arial" w:hAnsi="Arial" w:cs="Arial"/>
          <w:color w:val="222222"/>
          <w:u w:color="222222"/>
        </w:rPr>
      </w:pPr>
      <w:r>
        <w:rPr>
          <w:rFonts w:ascii="Arial" w:hAnsi="Arial"/>
          <w:b/>
          <w:bCs/>
          <w:i/>
          <w:iCs/>
          <w:color w:val="222222"/>
          <w:u w:color="222222"/>
        </w:rPr>
        <w:t> </w:t>
      </w:r>
    </w:p>
    <w:p w:rsidR="00A36184" w:rsidRDefault="002C242F">
      <w:pPr>
        <w:pStyle w:val="Body"/>
        <w:shd w:val="clear" w:color="auto" w:fill="FFFFFF"/>
        <w:spacing w:after="0" w:line="516" w:lineRule="atLeast"/>
        <w:jc w:val="both"/>
        <w:rPr>
          <w:rFonts w:ascii="Arial" w:eastAsia="Arial" w:hAnsi="Arial" w:cs="Arial"/>
          <w:color w:val="222222"/>
          <w:u w:color="222222"/>
        </w:rPr>
      </w:pPr>
      <w:r>
        <w:rPr>
          <w:rFonts w:ascii="Arial" w:hAnsi="Arial"/>
          <w:color w:val="222222"/>
          <w:u w:color="222222"/>
        </w:rPr>
        <w:t>The Enrolment Application must be accompanied by</w:t>
      </w:r>
      <w:r>
        <w:rPr>
          <w:rFonts w:ascii="Arial" w:hAnsi="Arial"/>
          <w:color w:val="222222"/>
          <w:u w:color="222222"/>
        </w:rPr>
        <w:t> </w:t>
      </w:r>
      <w:r>
        <w:rPr>
          <w:rFonts w:ascii="Arial" w:hAnsi="Arial"/>
          <w:b/>
          <w:bCs/>
          <w:color w:val="222222"/>
          <w:u w:color="222222"/>
        </w:rPr>
        <w:t>all</w:t>
      </w:r>
      <w:r>
        <w:rPr>
          <w:rFonts w:ascii="Arial" w:hAnsi="Arial"/>
          <w:color w:val="222222"/>
          <w:u w:color="222222"/>
        </w:rPr>
        <w:t> </w:t>
      </w:r>
      <w:r>
        <w:rPr>
          <w:rFonts w:ascii="Arial" w:hAnsi="Arial"/>
          <w:color w:val="222222"/>
          <w:u w:color="222222"/>
        </w:rPr>
        <w:t>of the following supporting documentation (</w:t>
      </w:r>
      <w:r>
        <w:rPr>
          <w:rFonts w:ascii="Arial" w:hAnsi="Arial"/>
          <w:color w:val="222222"/>
          <w:u w:color="222222"/>
        </w:rPr>
        <w:t>“</w:t>
      </w:r>
      <w:r>
        <w:rPr>
          <w:rFonts w:ascii="Arial" w:hAnsi="Arial"/>
          <w:color w:val="222222"/>
          <w:u w:color="222222"/>
        </w:rPr>
        <w:t>Supporting Documentation</w:t>
      </w:r>
      <w:r>
        <w:rPr>
          <w:rFonts w:ascii="Arial" w:hAnsi="Arial"/>
          <w:color w:val="222222"/>
          <w:u w:color="222222"/>
        </w:rPr>
        <w:t>”</w:t>
      </w:r>
      <w:r>
        <w:rPr>
          <w:rFonts w:ascii="Arial" w:hAnsi="Arial"/>
          <w:color w:val="222222"/>
          <w:u w:color="222222"/>
        </w:rPr>
        <w:t>) supplied by parents:</w:t>
      </w:r>
    </w:p>
    <w:p w:rsidR="00A36184" w:rsidRDefault="002C242F">
      <w:pPr>
        <w:pStyle w:val="Body"/>
        <w:shd w:val="clear" w:color="auto" w:fill="FFFFFF"/>
        <w:spacing w:after="0" w:line="516" w:lineRule="atLeast"/>
        <w:jc w:val="both"/>
        <w:rPr>
          <w:rFonts w:ascii="Arial" w:eastAsia="Arial" w:hAnsi="Arial" w:cs="Arial"/>
          <w:color w:val="222222"/>
          <w:u w:color="222222"/>
        </w:rPr>
      </w:pPr>
      <w:r>
        <w:rPr>
          <w:rFonts w:ascii="Arial" w:hAnsi="Arial"/>
          <w:color w:val="222222"/>
          <w:u w:color="222222"/>
        </w:rPr>
        <w:t> </w:t>
      </w:r>
    </w:p>
    <w:p w:rsidR="00A36184" w:rsidRDefault="002C242F">
      <w:pPr>
        <w:pStyle w:val="Body"/>
        <w:numPr>
          <w:ilvl w:val="0"/>
          <w:numId w:val="17"/>
        </w:numPr>
        <w:shd w:val="clear" w:color="auto" w:fill="FFFFFF"/>
        <w:spacing w:after="0" w:line="516" w:lineRule="atLeast"/>
        <w:jc w:val="both"/>
        <w:rPr>
          <w:rFonts w:ascii="Arial" w:hAnsi="Arial"/>
          <w:color w:val="222222"/>
        </w:rPr>
      </w:pPr>
      <w:r>
        <w:rPr>
          <w:rFonts w:ascii="Arial" w:hAnsi="Arial"/>
          <w:color w:val="222222"/>
          <w:u w:color="222222"/>
        </w:rPr>
        <w:t xml:space="preserve">An original Birth Certificate </w:t>
      </w:r>
    </w:p>
    <w:p w:rsidR="00A36184" w:rsidRDefault="002C242F">
      <w:pPr>
        <w:pStyle w:val="Body"/>
        <w:numPr>
          <w:ilvl w:val="0"/>
          <w:numId w:val="20"/>
        </w:numPr>
        <w:shd w:val="clear" w:color="auto" w:fill="FFFFFF"/>
        <w:spacing w:after="0" w:line="516" w:lineRule="atLeast"/>
        <w:jc w:val="both"/>
        <w:rPr>
          <w:rFonts w:ascii="Arial" w:hAnsi="Arial"/>
          <w:color w:val="222222"/>
        </w:rPr>
      </w:pPr>
      <w:r>
        <w:rPr>
          <w:rFonts w:ascii="Arial" w:hAnsi="Arial"/>
          <w:b/>
          <w:bCs/>
          <w:color w:val="222222"/>
          <w:u w:color="222222"/>
        </w:rPr>
        <w:t>Two</w:t>
      </w:r>
      <w:r>
        <w:rPr>
          <w:rFonts w:ascii="Arial" w:hAnsi="Arial"/>
          <w:color w:val="222222"/>
          <w:u w:color="222222"/>
        </w:rPr>
        <w:t> </w:t>
      </w:r>
      <w:r>
        <w:rPr>
          <w:rFonts w:ascii="Arial" w:hAnsi="Arial"/>
          <w:color w:val="222222"/>
          <w:u w:color="222222"/>
        </w:rPr>
        <w:t>of the following original documents, as proof of address within the catchment area (these must be dated within two months of application):</w:t>
      </w:r>
    </w:p>
    <w:p w:rsidR="00A36184" w:rsidRDefault="002C242F">
      <w:pPr>
        <w:pStyle w:val="Body"/>
        <w:numPr>
          <w:ilvl w:val="1"/>
          <w:numId w:val="22"/>
        </w:numPr>
        <w:shd w:val="clear" w:color="auto" w:fill="FFFFFF"/>
        <w:spacing w:after="0" w:line="516" w:lineRule="atLeast"/>
        <w:jc w:val="both"/>
        <w:rPr>
          <w:rFonts w:ascii="Arial" w:hAnsi="Arial"/>
          <w:color w:val="222222"/>
        </w:rPr>
      </w:pPr>
      <w:r>
        <w:rPr>
          <w:rFonts w:ascii="Arial" w:hAnsi="Arial"/>
          <w:color w:val="222222"/>
          <w:u w:color="222222"/>
        </w:rPr>
        <w:t>ESB Bill</w:t>
      </w:r>
    </w:p>
    <w:p w:rsidR="00A36184" w:rsidRDefault="002C242F">
      <w:pPr>
        <w:pStyle w:val="Body"/>
        <w:numPr>
          <w:ilvl w:val="1"/>
          <w:numId w:val="22"/>
        </w:numPr>
        <w:shd w:val="clear" w:color="auto" w:fill="FFFFFF"/>
        <w:spacing w:after="0" w:line="516" w:lineRule="atLeast"/>
        <w:jc w:val="both"/>
        <w:rPr>
          <w:rFonts w:ascii="Arial" w:hAnsi="Arial"/>
          <w:color w:val="222222"/>
          <w:lang w:val="de-DE"/>
        </w:rPr>
      </w:pPr>
      <w:r>
        <w:rPr>
          <w:rFonts w:ascii="Arial" w:hAnsi="Arial"/>
          <w:color w:val="222222"/>
          <w:u w:color="222222"/>
          <w:lang w:val="de-DE"/>
        </w:rPr>
        <w:t>Gas Bill</w:t>
      </w:r>
    </w:p>
    <w:p w:rsidR="00A36184" w:rsidRDefault="002C242F">
      <w:pPr>
        <w:pStyle w:val="Body"/>
        <w:numPr>
          <w:ilvl w:val="1"/>
          <w:numId w:val="22"/>
        </w:numPr>
        <w:shd w:val="clear" w:color="auto" w:fill="FFFFFF"/>
        <w:spacing w:after="0" w:line="516" w:lineRule="atLeast"/>
        <w:jc w:val="both"/>
        <w:rPr>
          <w:rFonts w:ascii="Arial" w:hAnsi="Arial"/>
          <w:color w:val="222222"/>
          <w:lang w:val="it-IT"/>
        </w:rPr>
      </w:pPr>
      <w:r>
        <w:rPr>
          <w:rFonts w:ascii="Arial" w:hAnsi="Arial"/>
          <w:color w:val="222222"/>
          <w:u w:color="222222"/>
          <w:lang w:val="it-IT"/>
        </w:rPr>
        <w:t>Telephone Bill</w:t>
      </w:r>
    </w:p>
    <w:p w:rsidR="00A36184" w:rsidRDefault="002C242F">
      <w:pPr>
        <w:pStyle w:val="Body"/>
        <w:numPr>
          <w:ilvl w:val="0"/>
          <w:numId w:val="25"/>
        </w:numPr>
        <w:shd w:val="clear" w:color="auto" w:fill="FFFFFF"/>
        <w:spacing w:after="0" w:line="516" w:lineRule="atLeast"/>
        <w:jc w:val="both"/>
        <w:rPr>
          <w:rFonts w:ascii="Arial" w:hAnsi="Arial"/>
          <w:color w:val="222222"/>
        </w:rPr>
      </w:pPr>
      <w:r>
        <w:rPr>
          <w:rFonts w:ascii="Arial" w:hAnsi="Arial"/>
          <w:b/>
          <w:bCs/>
          <w:color w:val="222222"/>
          <w:u w:color="222222"/>
        </w:rPr>
        <w:t>A Diagnosis from a</w:t>
      </w:r>
      <w:r>
        <w:rPr>
          <w:rFonts w:ascii="Arial" w:hAnsi="Arial"/>
          <w:b/>
          <w:bCs/>
          <w:color w:val="222222"/>
          <w:u w:color="222222"/>
        </w:rPr>
        <w:t> </w:t>
      </w:r>
      <w:r>
        <w:rPr>
          <w:rFonts w:ascii="Arial" w:hAnsi="Arial"/>
          <w:b/>
          <w:bCs/>
          <w:color w:val="222222"/>
          <w:u w:color="222222"/>
        </w:rPr>
        <w:t xml:space="preserve">psychiatrist, psychologist, that has assessed and classified </w:t>
      </w:r>
      <w:r>
        <w:rPr>
          <w:rFonts w:ascii="Arial" w:hAnsi="Arial"/>
          <w:b/>
          <w:bCs/>
          <w:color w:val="222222"/>
          <w:u w:color="222222"/>
        </w:rPr>
        <w:t>the child as having autism or autistic spectrum disorder according to DSM-V or ICD 10 criteria or equivalent and a recommendation for a placement in a special class within a mainstream school.</w:t>
      </w:r>
    </w:p>
    <w:p w:rsidR="00A36184" w:rsidRDefault="002C242F">
      <w:pPr>
        <w:pStyle w:val="Body"/>
        <w:shd w:val="clear" w:color="auto" w:fill="FFFFFF"/>
        <w:spacing w:after="0" w:line="516" w:lineRule="atLeast"/>
        <w:ind w:left="537"/>
        <w:jc w:val="both"/>
        <w:rPr>
          <w:rFonts w:ascii="Arial" w:eastAsia="Arial" w:hAnsi="Arial" w:cs="Arial"/>
          <w:color w:val="222222"/>
          <w:u w:color="222222"/>
        </w:rPr>
      </w:pPr>
      <w:r>
        <w:rPr>
          <w:rFonts w:ascii="Arial" w:hAnsi="Arial"/>
          <w:color w:val="222222"/>
          <w:u w:color="222222"/>
        </w:rPr>
        <w:t> </w:t>
      </w:r>
    </w:p>
    <w:p w:rsidR="00A36184" w:rsidRDefault="002C242F">
      <w:pPr>
        <w:pStyle w:val="Body"/>
        <w:shd w:val="clear" w:color="auto" w:fill="FFFFFF"/>
        <w:spacing w:after="0" w:line="516" w:lineRule="atLeast"/>
        <w:jc w:val="both"/>
        <w:rPr>
          <w:rFonts w:ascii="Arial" w:eastAsia="Arial" w:hAnsi="Arial" w:cs="Arial"/>
          <w:color w:val="222222"/>
          <w:u w:color="222222"/>
        </w:rPr>
      </w:pPr>
      <w:r>
        <w:rPr>
          <w:rFonts w:ascii="Arial" w:hAnsi="Arial"/>
          <w:b/>
          <w:bCs/>
          <w:color w:val="222222"/>
          <w:u w:color="222222"/>
        </w:rPr>
        <w:t>NB</w:t>
      </w:r>
      <w:r>
        <w:rPr>
          <w:rFonts w:ascii="Arial" w:hAnsi="Arial"/>
          <w:color w:val="222222"/>
          <w:u w:color="222222"/>
        </w:rPr>
        <w:t> </w:t>
      </w:r>
      <w:r>
        <w:rPr>
          <w:rFonts w:ascii="Arial" w:hAnsi="Arial"/>
          <w:color w:val="222222"/>
          <w:u w:color="222222"/>
        </w:rPr>
        <w:t>If the school does not receive this documentation with the</w:t>
      </w:r>
      <w:r>
        <w:rPr>
          <w:rFonts w:ascii="Arial" w:hAnsi="Arial"/>
          <w:color w:val="222222"/>
          <w:u w:color="222222"/>
        </w:rPr>
        <w:t xml:space="preserve"> Enrolment Application form, the application will not be processed or considered by the school. It is the responsibility of the parent(s)/guardian(s) to ensure that all supporting documentation is correct and is received by the school.</w:t>
      </w:r>
    </w:p>
    <w:p w:rsidR="00A36184" w:rsidRDefault="002C242F">
      <w:pPr>
        <w:pStyle w:val="Body"/>
        <w:shd w:val="clear" w:color="auto" w:fill="FFFFFF"/>
        <w:spacing w:after="0" w:line="516" w:lineRule="atLeast"/>
        <w:jc w:val="both"/>
        <w:rPr>
          <w:rFonts w:ascii="Arial" w:eastAsia="Arial" w:hAnsi="Arial" w:cs="Arial"/>
          <w:color w:val="222222"/>
          <w:u w:color="222222"/>
        </w:rPr>
      </w:pPr>
      <w:r>
        <w:rPr>
          <w:rFonts w:ascii="Arial" w:hAnsi="Arial"/>
          <w:color w:val="222222"/>
          <w:u w:color="222222"/>
        </w:rPr>
        <w:t> </w:t>
      </w:r>
    </w:p>
    <w:p w:rsidR="00A36184" w:rsidRDefault="00A36184">
      <w:pPr>
        <w:pStyle w:val="Body"/>
        <w:shd w:val="clear" w:color="auto" w:fill="FFFFFF"/>
        <w:spacing w:after="0" w:line="516" w:lineRule="atLeast"/>
        <w:jc w:val="both"/>
        <w:rPr>
          <w:rFonts w:ascii="Arial" w:eastAsia="Arial" w:hAnsi="Arial" w:cs="Arial"/>
          <w:b/>
          <w:bCs/>
          <w:color w:val="222222"/>
          <w:u w:color="222222"/>
        </w:rPr>
      </w:pPr>
    </w:p>
    <w:p w:rsidR="00A36184" w:rsidRDefault="00A36184">
      <w:pPr>
        <w:pStyle w:val="Body"/>
        <w:shd w:val="clear" w:color="auto" w:fill="FFFFFF"/>
        <w:spacing w:after="0" w:line="516" w:lineRule="atLeast"/>
        <w:jc w:val="both"/>
        <w:rPr>
          <w:rFonts w:ascii="Arial" w:eastAsia="Arial" w:hAnsi="Arial" w:cs="Arial"/>
          <w:b/>
          <w:bCs/>
          <w:color w:val="222222"/>
          <w:u w:color="222222"/>
        </w:rPr>
      </w:pPr>
    </w:p>
    <w:p w:rsidR="00A36184" w:rsidRDefault="00A36184">
      <w:pPr>
        <w:pStyle w:val="Body"/>
        <w:shd w:val="clear" w:color="auto" w:fill="FFFFFF"/>
        <w:spacing w:after="0" w:line="516" w:lineRule="atLeast"/>
        <w:jc w:val="both"/>
        <w:rPr>
          <w:rFonts w:ascii="Arial" w:eastAsia="Arial" w:hAnsi="Arial" w:cs="Arial"/>
          <w:b/>
          <w:bCs/>
          <w:color w:val="222222"/>
          <w:u w:color="222222"/>
        </w:rPr>
      </w:pPr>
    </w:p>
    <w:p w:rsidR="00A36184" w:rsidRDefault="002C242F">
      <w:pPr>
        <w:pStyle w:val="Body"/>
        <w:shd w:val="clear" w:color="auto" w:fill="FFFFFF"/>
        <w:spacing w:after="0" w:line="516" w:lineRule="atLeast"/>
        <w:jc w:val="both"/>
        <w:rPr>
          <w:rFonts w:ascii="Arial" w:eastAsia="Arial" w:hAnsi="Arial" w:cs="Arial"/>
          <w:color w:val="222222"/>
          <w:u w:val="single" w:color="222222"/>
        </w:rPr>
      </w:pPr>
      <w:r>
        <w:rPr>
          <w:rFonts w:ascii="Arial" w:hAnsi="Arial"/>
          <w:b/>
          <w:bCs/>
          <w:color w:val="222222"/>
          <w:u w:val="single" w:color="222222"/>
        </w:rPr>
        <w:t xml:space="preserve">Where the </w:t>
      </w:r>
      <w:r>
        <w:rPr>
          <w:rFonts w:ascii="Arial" w:hAnsi="Arial"/>
          <w:b/>
          <w:bCs/>
          <w:color w:val="222222"/>
          <w:u w:val="single" w:color="222222"/>
        </w:rPr>
        <w:t>number of children who apply is greater than the number of places available in the ASD class.</w:t>
      </w:r>
    </w:p>
    <w:p w:rsidR="00A36184" w:rsidRDefault="002C242F">
      <w:pPr>
        <w:pStyle w:val="Body"/>
        <w:shd w:val="clear" w:color="auto" w:fill="FFFFFF"/>
        <w:spacing w:after="0" w:line="516" w:lineRule="atLeast"/>
        <w:jc w:val="both"/>
        <w:rPr>
          <w:rFonts w:ascii="Arial" w:eastAsia="Arial" w:hAnsi="Arial" w:cs="Arial"/>
          <w:color w:val="222222"/>
          <w:u w:color="222222"/>
        </w:rPr>
      </w:pPr>
      <w:r>
        <w:rPr>
          <w:rFonts w:ascii="Arial" w:hAnsi="Arial"/>
          <w:color w:val="222222"/>
          <w:u w:color="222222"/>
        </w:rPr>
        <w:t>In the event that the number of children that apply for a place who meet the criteria, is greater than the number of places such places will be filled on review o</w:t>
      </w:r>
      <w:r>
        <w:rPr>
          <w:rFonts w:ascii="Arial" w:hAnsi="Arial"/>
          <w:color w:val="222222"/>
          <w:u w:color="222222"/>
        </w:rPr>
        <w:t>f Enrolment Applications received in the following order of priority:</w:t>
      </w:r>
    </w:p>
    <w:p w:rsidR="00A36184" w:rsidRDefault="002C242F">
      <w:pPr>
        <w:pStyle w:val="Body"/>
        <w:shd w:val="clear" w:color="auto" w:fill="FFFFFF"/>
        <w:spacing w:after="0" w:line="516" w:lineRule="atLeast"/>
        <w:jc w:val="both"/>
        <w:rPr>
          <w:rFonts w:ascii="Arial" w:eastAsia="Arial" w:hAnsi="Arial" w:cs="Arial"/>
          <w:color w:val="222222"/>
          <w:u w:color="222222"/>
        </w:rPr>
      </w:pPr>
      <w:r>
        <w:rPr>
          <w:rFonts w:ascii="Arial" w:hAnsi="Arial"/>
          <w:b/>
          <w:bCs/>
          <w:color w:val="222222"/>
          <w:u w:color="222222"/>
        </w:rPr>
        <w:t>A:</w:t>
      </w:r>
      <w:r>
        <w:rPr>
          <w:rFonts w:ascii="Arial" w:hAnsi="Arial"/>
          <w:b/>
          <w:bCs/>
          <w:color w:val="222222"/>
          <w:u w:color="222222"/>
        </w:rPr>
        <w:t> </w:t>
      </w:r>
      <w:r>
        <w:rPr>
          <w:rFonts w:ascii="Arial" w:hAnsi="Arial"/>
          <w:color w:val="222222"/>
          <w:u w:color="222222"/>
        </w:rPr>
        <w:t> </w:t>
      </w:r>
      <w:r>
        <w:rPr>
          <w:rFonts w:ascii="Arial" w:hAnsi="Arial"/>
          <w:i/>
          <w:iCs/>
          <w:color w:val="222222"/>
          <w:u w:color="222222"/>
        </w:rPr>
        <w:t xml:space="preserve">Current students of the school </w:t>
      </w:r>
      <w:r>
        <w:rPr>
          <w:rFonts w:ascii="Arial" w:hAnsi="Arial"/>
          <w:i/>
          <w:iCs/>
          <w:color w:val="222222"/>
          <w:u w:color="222222"/>
        </w:rPr>
        <w:t>/ students who have been offered a place in the mainstream school (as per our enrolment policy for mainstream classes) for the coming September</w:t>
      </w:r>
    </w:p>
    <w:p w:rsidR="00A36184" w:rsidRDefault="002C242F">
      <w:pPr>
        <w:pStyle w:val="Body"/>
        <w:shd w:val="clear" w:color="auto" w:fill="FFFFFF"/>
        <w:spacing w:after="0" w:line="516" w:lineRule="atLeast"/>
        <w:jc w:val="both"/>
        <w:rPr>
          <w:rFonts w:ascii="Arial" w:eastAsia="Arial" w:hAnsi="Arial" w:cs="Arial"/>
          <w:color w:val="222222"/>
          <w:u w:color="222222"/>
        </w:rPr>
      </w:pPr>
      <w:r>
        <w:rPr>
          <w:rFonts w:ascii="Arial" w:hAnsi="Arial"/>
          <w:b/>
          <w:bCs/>
          <w:color w:val="222222"/>
          <w:u w:color="222222"/>
        </w:rPr>
        <w:t>then</w:t>
      </w:r>
    </w:p>
    <w:p w:rsidR="00A36184" w:rsidRDefault="002C242F">
      <w:pPr>
        <w:pStyle w:val="Body"/>
        <w:shd w:val="clear" w:color="auto" w:fill="FFFFFF"/>
        <w:spacing w:after="0" w:line="516" w:lineRule="atLeast"/>
        <w:jc w:val="both"/>
        <w:rPr>
          <w:rFonts w:ascii="Arial" w:eastAsia="Arial" w:hAnsi="Arial" w:cs="Arial"/>
          <w:color w:val="222222"/>
          <w:u w:color="222222"/>
        </w:rPr>
      </w:pPr>
      <w:proofErr w:type="gramStart"/>
      <w:r>
        <w:rPr>
          <w:rFonts w:ascii="Arial" w:hAnsi="Arial"/>
          <w:b/>
          <w:bCs/>
          <w:color w:val="222222"/>
          <w:u w:color="222222"/>
        </w:rPr>
        <w:t>B</w:t>
      </w:r>
      <w:r>
        <w:rPr>
          <w:rFonts w:ascii="Arial" w:hAnsi="Arial"/>
          <w:color w:val="222222"/>
          <w:u w:color="222222"/>
        </w:rPr>
        <w:t> </w:t>
      </w:r>
      <w:r>
        <w:rPr>
          <w:rFonts w:ascii="Arial" w:hAnsi="Arial"/>
          <w:color w:val="222222"/>
          <w:u w:color="222222"/>
        </w:rPr>
        <w:t>:</w:t>
      </w:r>
      <w:proofErr w:type="gramEnd"/>
      <w:r>
        <w:rPr>
          <w:rFonts w:ascii="Arial" w:hAnsi="Arial"/>
          <w:color w:val="222222"/>
          <w:u w:color="222222"/>
        </w:rPr>
        <w:t>   </w:t>
      </w:r>
      <w:r>
        <w:rPr>
          <w:rFonts w:ascii="Arial" w:hAnsi="Arial"/>
          <w:i/>
          <w:iCs/>
          <w:color w:val="222222"/>
          <w:u w:color="222222"/>
        </w:rPr>
        <w:t>Children living within the Catchment Area</w:t>
      </w:r>
      <w:r>
        <w:rPr>
          <w:rFonts w:ascii="Arial" w:hAnsi="Arial"/>
          <w:i/>
          <w:iCs/>
          <w:color w:val="222222"/>
          <w:u w:color="222222"/>
        </w:rPr>
        <w:t> </w:t>
      </w:r>
    </w:p>
    <w:p w:rsidR="00A36184" w:rsidRDefault="002C242F">
      <w:pPr>
        <w:pStyle w:val="Body"/>
        <w:shd w:val="clear" w:color="auto" w:fill="FFFFFF"/>
        <w:spacing w:after="0" w:line="516" w:lineRule="atLeast"/>
        <w:jc w:val="both"/>
        <w:rPr>
          <w:rFonts w:ascii="Arial" w:eastAsia="Arial" w:hAnsi="Arial" w:cs="Arial"/>
          <w:color w:val="222222"/>
          <w:u w:color="222222"/>
        </w:rPr>
      </w:pPr>
      <w:r>
        <w:rPr>
          <w:rFonts w:ascii="Arial" w:hAnsi="Arial"/>
          <w:b/>
          <w:bCs/>
          <w:color w:val="222222"/>
          <w:u w:color="222222"/>
        </w:rPr>
        <w:t>then</w:t>
      </w:r>
    </w:p>
    <w:p w:rsidR="00A36184" w:rsidRDefault="002C242F">
      <w:pPr>
        <w:pStyle w:val="Body"/>
        <w:shd w:val="clear" w:color="auto" w:fill="FFFFFF"/>
        <w:spacing w:after="0" w:line="516" w:lineRule="atLeast"/>
        <w:jc w:val="both"/>
        <w:rPr>
          <w:rFonts w:ascii="Arial" w:eastAsia="Arial" w:hAnsi="Arial" w:cs="Arial"/>
          <w:color w:val="222222"/>
          <w:u w:color="222222"/>
        </w:rPr>
      </w:pPr>
      <w:r>
        <w:rPr>
          <w:rFonts w:ascii="Arial" w:hAnsi="Arial"/>
          <w:b/>
          <w:bCs/>
          <w:i/>
          <w:iCs/>
          <w:color w:val="222222"/>
          <w:u w:color="222222"/>
        </w:rPr>
        <w:t> </w:t>
      </w:r>
      <w:r>
        <w:rPr>
          <w:rFonts w:ascii="Arial" w:hAnsi="Arial"/>
          <w:b/>
          <w:bCs/>
          <w:color w:val="222222"/>
          <w:u w:color="222222"/>
        </w:rPr>
        <w:t>C:</w:t>
      </w:r>
      <w:r>
        <w:rPr>
          <w:rFonts w:ascii="Arial" w:hAnsi="Arial"/>
          <w:i/>
          <w:iCs/>
          <w:color w:val="222222"/>
          <w:u w:color="222222"/>
        </w:rPr>
        <w:t xml:space="preserve">   – </w:t>
      </w:r>
      <w:r>
        <w:rPr>
          <w:rFonts w:ascii="Arial" w:hAnsi="Arial"/>
          <w:i/>
          <w:iCs/>
          <w:color w:val="222222"/>
          <w:u w:color="222222"/>
        </w:rPr>
        <w:t>Children living outside the Catchment Area</w:t>
      </w:r>
    </w:p>
    <w:p w:rsidR="00A36184" w:rsidRDefault="002C242F">
      <w:pPr>
        <w:pStyle w:val="Body"/>
        <w:numPr>
          <w:ilvl w:val="0"/>
          <w:numId w:val="27"/>
        </w:numPr>
        <w:shd w:val="clear" w:color="auto" w:fill="FFFFFF"/>
        <w:spacing w:after="64" w:line="516" w:lineRule="atLeast"/>
        <w:jc w:val="both"/>
        <w:rPr>
          <w:rFonts w:ascii="Arial" w:hAnsi="Arial"/>
          <w:color w:val="222222"/>
        </w:rPr>
      </w:pPr>
      <w:r>
        <w:rPr>
          <w:rFonts w:ascii="Arial" w:hAnsi="Arial"/>
          <w:color w:val="222222"/>
          <w:u w:color="222222"/>
        </w:rPr>
        <w:t>In the event that the number of children in category</w:t>
      </w:r>
      <w:r>
        <w:rPr>
          <w:rFonts w:ascii="Arial" w:hAnsi="Arial"/>
          <w:color w:val="222222"/>
          <w:u w:color="222222"/>
        </w:rPr>
        <w:t> </w:t>
      </w:r>
      <w:r>
        <w:rPr>
          <w:rFonts w:ascii="Arial" w:hAnsi="Arial"/>
          <w:b/>
          <w:bCs/>
          <w:color w:val="222222"/>
          <w:u w:color="222222"/>
        </w:rPr>
        <w:t>A</w:t>
      </w:r>
      <w:r>
        <w:rPr>
          <w:rFonts w:ascii="Arial" w:hAnsi="Arial"/>
          <w:b/>
          <w:bCs/>
          <w:color w:val="222222"/>
          <w:u w:color="222222"/>
        </w:rPr>
        <w:t> </w:t>
      </w:r>
      <w:r>
        <w:rPr>
          <w:rFonts w:ascii="Arial" w:hAnsi="Arial"/>
          <w:color w:val="222222"/>
          <w:u w:color="222222"/>
        </w:rPr>
        <w:t xml:space="preserve">exceed the number of places available, children within this category will be offered a place </w:t>
      </w:r>
      <w:r>
        <w:rPr>
          <w:rFonts w:ascii="Arial" w:hAnsi="Arial"/>
          <w:color w:val="222222"/>
          <w:u w:color="222222"/>
        </w:rPr>
        <w:t>according to the date of their application.</w:t>
      </w:r>
    </w:p>
    <w:p w:rsidR="00A36184" w:rsidRDefault="002C242F">
      <w:pPr>
        <w:pStyle w:val="Body"/>
        <w:shd w:val="clear" w:color="auto" w:fill="FFFFFF"/>
        <w:spacing w:after="0" w:line="516" w:lineRule="atLeast"/>
        <w:jc w:val="both"/>
        <w:rPr>
          <w:rFonts w:ascii="Arial" w:eastAsia="Arial" w:hAnsi="Arial" w:cs="Arial"/>
          <w:color w:val="222222"/>
          <w:u w:color="222222"/>
        </w:rPr>
      </w:pPr>
      <w:r>
        <w:rPr>
          <w:rFonts w:ascii="Arial" w:hAnsi="Arial"/>
          <w:color w:val="222222"/>
          <w:u w:color="222222"/>
        </w:rPr>
        <w:t>Thereafter;</w:t>
      </w:r>
    </w:p>
    <w:p w:rsidR="00A36184" w:rsidRDefault="002C242F">
      <w:pPr>
        <w:pStyle w:val="Body"/>
        <w:numPr>
          <w:ilvl w:val="0"/>
          <w:numId w:val="29"/>
        </w:numPr>
        <w:shd w:val="clear" w:color="auto" w:fill="FFFFFF"/>
        <w:spacing w:after="0" w:line="516" w:lineRule="atLeast"/>
        <w:jc w:val="both"/>
        <w:rPr>
          <w:rFonts w:ascii="Arial" w:hAnsi="Arial"/>
          <w:color w:val="222222"/>
        </w:rPr>
      </w:pPr>
      <w:r>
        <w:rPr>
          <w:rFonts w:ascii="Arial" w:hAnsi="Arial"/>
          <w:color w:val="222222"/>
          <w:u w:color="222222"/>
        </w:rPr>
        <w:t>In the event of the number of children in category</w:t>
      </w:r>
      <w:r>
        <w:rPr>
          <w:rFonts w:ascii="Arial" w:hAnsi="Arial"/>
          <w:color w:val="222222"/>
          <w:u w:color="222222"/>
        </w:rPr>
        <w:t> </w:t>
      </w:r>
      <w:r>
        <w:rPr>
          <w:rFonts w:ascii="Arial" w:hAnsi="Arial"/>
          <w:b/>
          <w:bCs/>
          <w:color w:val="222222"/>
          <w:u w:color="222222"/>
        </w:rPr>
        <w:t>B</w:t>
      </w:r>
      <w:r>
        <w:rPr>
          <w:rFonts w:ascii="Arial" w:hAnsi="Arial"/>
          <w:b/>
          <w:bCs/>
          <w:color w:val="222222"/>
          <w:u w:color="222222"/>
        </w:rPr>
        <w:t> </w:t>
      </w:r>
      <w:r>
        <w:rPr>
          <w:rFonts w:ascii="Arial" w:hAnsi="Arial"/>
          <w:color w:val="222222"/>
          <w:u w:color="222222"/>
        </w:rPr>
        <w:t xml:space="preserve">exceed the number of places available, children within this category will be offered a place according to the date of their application. </w:t>
      </w:r>
      <w:r>
        <w:rPr>
          <w:rFonts w:ascii="Arial" w:hAnsi="Arial"/>
          <w:color w:val="222222"/>
          <w:u w:color="222222"/>
        </w:rPr>
        <w:t>Thereafter;</w:t>
      </w:r>
    </w:p>
    <w:p w:rsidR="00A36184" w:rsidRDefault="002C242F">
      <w:pPr>
        <w:pStyle w:val="Body"/>
        <w:numPr>
          <w:ilvl w:val="0"/>
          <w:numId w:val="31"/>
        </w:numPr>
        <w:shd w:val="clear" w:color="auto" w:fill="FFFFFF"/>
        <w:spacing w:after="0" w:line="516" w:lineRule="atLeast"/>
        <w:jc w:val="both"/>
        <w:rPr>
          <w:rFonts w:ascii="Arial" w:hAnsi="Arial"/>
          <w:color w:val="222222"/>
        </w:rPr>
      </w:pPr>
      <w:r>
        <w:rPr>
          <w:rFonts w:ascii="Arial" w:hAnsi="Arial"/>
          <w:color w:val="222222"/>
          <w:u w:color="222222"/>
        </w:rPr>
        <w:t> </w:t>
      </w:r>
      <w:r>
        <w:rPr>
          <w:rFonts w:ascii="Arial" w:hAnsi="Arial"/>
          <w:color w:val="222222"/>
          <w:u w:color="222222"/>
        </w:rPr>
        <w:t>In the event of the number of children in category</w:t>
      </w:r>
      <w:r>
        <w:rPr>
          <w:rFonts w:ascii="Arial" w:hAnsi="Arial"/>
          <w:color w:val="222222"/>
          <w:u w:color="222222"/>
        </w:rPr>
        <w:t> </w:t>
      </w:r>
      <w:r>
        <w:rPr>
          <w:rFonts w:ascii="Arial" w:hAnsi="Arial"/>
          <w:b/>
          <w:bCs/>
          <w:color w:val="222222"/>
          <w:u w:color="222222"/>
        </w:rPr>
        <w:t>C</w:t>
      </w:r>
      <w:r>
        <w:rPr>
          <w:rFonts w:ascii="Arial" w:hAnsi="Arial"/>
          <w:b/>
          <w:bCs/>
          <w:color w:val="222222"/>
          <w:u w:color="222222"/>
        </w:rPr>
        <w:t> </w:t>
      </w:r>
      <w:r>
        <w:rPr>
          <w:rFonts w:ascii="Arial" w:hAnsi="Arial"/>
          <w:color w:val="222222"/>
          <w:u w:color="222222"/>
        </w:rPr>
        <w:t>exceed the number of places available, children within this category will be offered a place according to the date of their application.</w:t>
      </w:r>
    </w:p>
    <w:p w:rsidR="00A36184" w:rsidRDefault="002C242F">
      <w:pPr>
        <w:pStyle w:val="Body"/>
        <w:shd w:val="clear" w:color="auto" w:fill="FFFFFF"/>
        <w:spacing w:after="0" w:line="516" w:lineRule="atLeast"/>
        <w:jc w:val="both"/>
        <w:rPr>
          <w:rFonts w:ascii="Arial" w:eastAsia="Arial" w:hAnsi="Arial" w:cs="Arial"/>
          <w:color w:val="222222"/>
          <w:u w:color="222222"/>
        </w:rPr>
      </w:pPr>
      <w:r>
        <w:rPr>
          <w:rFonts w:ascii="Arial" w:hAnsi="Arial"/>
          <w:color w:val="222222"/>
          <w:u w:color="222222"/>
        </w:rPr>
        <w:t> </w:t>
      </w:r>
    </w:p>
    <w:p w:rsidR="00A36184" w:rsidRDefault="002C242F">
      <w:pPr>
        <w:pStyle w:val="Body"/>
        <w:shd w:val="clear" w:color="auto" w:fill="FFFFFF"/>
        <w:spacing w:after="0" w:line="516" w:lineRule="atLeast"/>
        <w:jc w:val="both"/>
        <w:rPr>
          <w:rFonts w:ascii="Arial" w:eastAsia="Arial" w:hAnsi="Arial" w:cs="Arial"/>
          <w:color w:val="222222"/>
          <w:u w:color="222222"/>
        </w:rPr>
      </w:pPr>
      <w:r>
        <w:rPr>
          <w:rFonts w:ascii="Arial" w:hAnsi="Arial"/>
          <w:color w:val="222222"/>
          <w:u w:color="222222"/>
        </w:rPr>
        <w:t>All unsuccessful applicants will be placed on a wai</w:t>
      </w:r>
      <w:r>
        <w:rPr>
          <w:rFonts w:ascii="Arial" w:hAnsi="Arial"/>
          <w:color w:val="222222"/>
          <w:u w:color="222222"/>
        </w:rPr>
        <w:t xml:space="preserve">ting list until the </w:t>
      </w:r>
      <w:r w:rsidRPr="00710CC3">
        <w:rPr>
          <w:rFonts w:ascii="Arial" w:hAnsi="Arial"/>
          <w:b/>
          <w:color w:val="222222"/>
          <w:u w:color="222222"/>
        </w:rPr>
        <w:t>30</w:t>
      </w:r>
      <w:r w:rsidRPr="00710CC3">
        <w:rPr>
          <w:rFonts w:ascii="Arial" w:hAnsi="Arial"/>
          <w:b/>
          <w:color w:val="222222"/>
          <w:u w:color="222222"/>
          <w:vertAlign w:val="superscript"/>
        </w:rPr>
        <w:t>th</w:t>
      </w:r>
      <w:r w:rsidRPr="00710CC3">
        <w:rPr>
          <w:rFonts w:ascii="Arial" w:hAnsi="Arial"/>
          <w:b/>
          <w:color w:val="222222"/>
          <w:u w:color="222222"/>
        </w:rPr>
        <w:t>September 2017</w:t>
      </w:r>
      <w:r>
        <w:rPr>
          <w:rFonts w:ascii="Arial" w:hAnsi="Arial"/>
          <w:color w:val="222222"/>
          <w:u w:color="222222"/>
        </w:rPr>
        <w:t>, in accordance with the above criteria for places that may become available.</w:t>
      </w:r>
    </w:p>
    <w:p w:rsidR="00A36184" w:rsidRDefault="002C242F">
      <w:pPr>
        <w:pStyle w:val="Body"/>
        <w:shd w:val="clear" w:color="auto" w:fill="FFFFFF"/>
        <w:spacing w:after="0" w:line="516" w:lineRule="atLeast"/>
        <w:jc w:val="both"/>
        <w:rPr>
          <w:rFonts w:ascii="Arial" w:eastAsia="Arial" w:hAnsi="Arial" w:cs="Arial"/>
          <w:color w:val="222222"/>
          <w:u w:color="222222"/>
        </w:rPr>
      </w:pPr>
      <w:r>
        <w:rPr>
          <w:rFonts w:ascii="Arial" w:hAnsi="Arial"/>
          <w:color w:val="222222"/>
          <w:u w:color="222222"/>
        </w:rPr>
        <w:t> </w:t>
      </w:r>
    </w:p>
    <w:p w:rsidR="00A36184" w:rsidRDefault="002C242F">
      <w:pPr>
        <w:pStyle w:val="Body"/>
        <w:shd w:val="clear" w:color="auto" w:fill="FFFFFF"/>
        <w:spacing w:after="0" w:line="516" w:lineRule="atLeast"/>
        <w:jc w:val="both"/>
        <w:rPr>
          <w:rFonts w:ascii="Arial" w:eastAsia="Arial" w:hAnsi="Arial" w:cs="Arial"/>
          <w:color w:val="222222"/>
          <w:u w:color="222222"/>
        </w:rPr>
      </w:pPr>
      <w:r>
        <w:rPr>
          <w:rFonts w:ascii="Arial" w:hAnsi="Arial"/>
          <w:color w:val="222222"/>
          <w:u w:color="222222"/>
        </w:rPr>
        <w:lastRenderedPageBreak/>
        <w:t xml:space="preserve">Unsuccessful applicants will be informed in writing by post of their place on the waiting list. </w:t>
      </w:r>
      <w:r>
        <w:rPr>
          <w:rFonts w:ascii="Arial" w:hAnsi="Arial"/>
          <w:color w:val="222222"/>
          <w:u w:color="222222"/>
        </w:rPr>
        <w:t> </w:t>
      </w:r>
      <w:r>
        <w:rPr>
          <w:rFonts w:ascii="Arial" w:hAnsi="Arial"/>
          <w:color w:val="222222"/>
          <w:u w:color="222222"/>
        </w:rPr>
        <w:t xml:space="preserve">All unsuccessful applicants have a right </w:t>
      </w:r>
      <w:r>
        <w:rPr>
          <w:rFonts w:ascii="Arial" w:hAnsi="Arial"/>
          <w:color w:val="222222"/>
          <w:u w:color="222222"/>
        </w:rPr>
        <w:t>of appeal under Section 29 of the Education Act, 1998 within 42 days from the date of the decision by the Board of Management.</w:t>
      </w:r>
    </w:p>
    <w:p w:rsidR="00A36184" w:rsidRDefault="002C242F">
      <w:pPr>
        <w:pStyle w:val="Body"/>
        <w:shd w:val="clear" w:color="auto" w:fill="FFFFFF"/>
        <w:spacing w:after="0" w:line="516" w:lineRule="atLeast"/>
        <w:jc w:val="both"/>
        <w:rPr>
          <w:rFonts w:ascii="Arial" w:eastAsia="Arial" w:hAnsi="Arial" w:cs="Arial"/>
          <w:color w:val="222222"/>
          <w:u w:color="222222"/>
        </w:rPr>
      </w:pPr>
      <w:r>
        <w:rPr>
          <w:rFonts w:ascii="Arial" w:hAnsi="Arial"/>
          <w:color w:val="222222"/>
          <w:u w:color="222222"/>
        </w:rPr>
        <w:t> </w:t>
      </w:r>
    </w:p>
    <w:p w:rsidR="00A36184" w:rsidRDefault="002C242F">
      <w:pPr>
        <w:pStyle w:val="Body"/>
        <w:shd w:val="clear" w:color="auto" w:fill="FFFFFF"/>
        <w:spacing w:after="0" w:line="516" w:lineRule="atLeast"/>
        <w:jc w:val="both"/>
        <w:rPr>
          <w:rFonts w:ascii="Arial" w:eastAsia="Arial" w:hAnsi="Arial" w:cs="Arial"/>
          <w:color w:val="222222"/>
          <w:u w:val="single" w:color="222222"/>
        </w:rPr>
      </w:pPr>
      <w:r>
        <w:rPr>
          <w:rFonts w:ascii="Arial" w:hAnsi="Arial"/>
          <w:b/>
          <w:bCs/>
          <w:color w:val="222222"/>
          <w:u w:val="single" w:color="222222"/>
        </w:rPr>
        <w:t>Return of Forms of Acceptance</w:t>
      </w:r>
    </w:p>
    <w:p w:rsidR="00A36184" w:rsidRDefault="002C242F">
      <w:pPr>
        <w:pStyle w:val="Body"/>
        <w:shd w:val="clear" w:color="auto" w:fill="FFFFFF"/>
        <w:spacing w:after="0" w:line="516" w:lineRule="atLeast"/>
        <w:jc w:val="both"/>
        <w:rPr>
          <w:rFonts w:ascii="Arial" w:eastAsia="Arial" w:hAnsi="Arial" w:cs="Arial"/>
          <w:color w:val="222222"/>
          <w:u w:color="222222"/>
        </w:rPr>
      </w:pPr>
      <w:r>
        <w:rPr>
          <w:rFonts w:ascii="Arial" w:hAnsi="Arial"/>
          <w:color w:val="222222"/>
          <w:u w:color="222222"/>
        </w:rPr>
        <w:t>Letters of offer for places in the ASD class will be sent within 2 calendar months of the final c</w:t>
      </w:r>
      <w:r>
        <w:rPr>
          <w:rFonts w:ascii="Arial" w:hAnsi="Arial"/>
          <w:color w:val="222222"/>
          <w:u w:color="222222"/>
        </w:rPr>
        <w:t xml:space="preserve">losing date for applications. The letters of offer include Acceptance Forms which must be returned within two weeks of the letter of offer being issued by the school. </w:t>
      </w:r>
      <w:r>
        <w:rPr>
          <w:rFonts w:ascii="Arial" w:hAnsi="Arial"/>
          <w:color w:val="222222"/>
          <w:u w:color="222222"/>
        </w:rPr>
        <w:t> </w:t>
      </w:r>
      <w:r>
        <w:rPr>
          <w:rFonts w:ascii="Arial" w:hAnsi="Arial"/>
          <w:color w:val="222222"/>
          <w:u w:color="222222"/>
        </w:rPr>
        <w:t xml:space="preserve">All acceptance forms must be accompanied by a signed acceptance of the School Code of </w:t>
      </w:r>
      <w:proofErr w:type="spellStart"/>
      <w:r>
        <w:rPr>
          <w:rFonts w:ascii="Arial" w:hAnsi="Arial"/>
          <w:color w:val="222222"/>
          <w:u w:color="222222"/>
        </w:rPr>
        <w:t>Be</w:t>
      </w:r>
      <w:r>
        <w:rPr>
          <w:rFonts w:ascii="Arial" w:hAnsi="Arial"/>
          <w:color w:val="222222"/>
          <w:u w:color="222222"/>
        </w:rPr>
        <w:t>haviour</w:t>
      </w:r>
      <w:proofErr w:type="spellEnd"/>
      <w:r>
        <w:rPr>
          <w:rFonts w:ascii="Arial" w:hAnsi="Arial"/>
          <w:color w:val="222222"/>
          <w:u w:color="222222"/>
        </w:rPr>
        <w:t xml:space="preserve"> and Anti-Bullying Policies in accordance with Section 24(4) of the Education Welfare Act 2000. If the school does not receive the acceptance form within the </w:t>
      </w:r>
      <w:proofErr w:type="gramStart"/>
      <w:r>
        <w:rPr>
          <w:rFonts w:ascii="Arial" w:hAnsi="Arial"/>
          <w:color w:val="222222"/>
          <w:u w:color="222222"/>
        </w:rPr>
        <w:t>two week</w:t>
      </w:r>
      <w:proofErr w:type="gramEnd"/>
      <w:r>
        <w:rPr>
          <w:rFonts w:ascii="Arial" w:hAnsi="Arial"/>
          <w:color w:val="222222"/>
          <w:u w:color="222222"/>
        </w:rPr>
        <w:t xml:space="preserve"> period, the place will be offered to the next child on the waiting list for that s</w:t>
      </w:r>
      <w:r>
        <w:rPr>
          <w:rFonts w:ascii="Arial" w:hAnsi="Arial"/>
          <w:color w:val="222222"/>
          <w:u w:color="222222"/>
        </w:rPr>
        <w:t>chool year.</w:t>
      </w:r>
    </w:p>
    <w:p w:rsidR="00A36184" w:rsidRDefault="002C242F">
      <w:pPr>
        <w:pStyle w:val="Body"/>
        <w:shd w:val="clear" w:color="auto" w:fill="FFFFFF"/>
        <w:spacing w:after="0" w:line="516" w:lineRule="atLeast"/>
        <w:jc w:val="both"/>
        <w:rPr>
          <w:rFonts w:ascii="Arial" w:eastAsia="Arial" w:hAnsi="Arial" w:cs="Arial"/>
          <w:color w:val="222222"/>
          <w:u w:color="222222"/>
        </w:rPr>
      </w:pPr>
      <w:r>
        <w:rPr>
          <w:rFonts w:ascii="Arial" w:hAnsi="Arial"/>
          <w:color w:val="222222"/>
          <w:u w:color="222222"/>
        </w:rPr>
        <w:t> </w:t>
      </w:r>
    </w:p>
    <w:p w:rsidR="00A36184" w:rsidRDefault="002C242F">
      <w:pPr>
        <w:pStyle w:val="Body"/>
        <w:shd w:val="clear" w:color="auto" w:fill="FFFFFF"/>
        <w:spacing w:after="0" w:line="516" w:lineRule="atLeast"/>
        <w:jc w:val="both"/>
        <w:rPr>
          <w:rFonts w:ascii="Arial" w:eastAsia="Arial" w:hAnsi="Arial" w:cs="Arial"/>
          <w:color w:val="222222"/>
          <w:u w:val="single" w:color="222222"/>
        </w:rPr>
      </w:pPr>
      <w:r>
        <w:rPr>
          <w:rFonts w:ascii="Arial" w:hAnsi="Arial"/>
          <w:b/>
          <w:bCs/>
          <w:color w:val="222222"/>
          <w:u w:val="single" w:color="222222"/>
        </w:rPr>
        <w:t>Late Applications</w:t>
      </w:r>
    </w:p>
    <w:p w:rsidR="00A36184" w:rsidRDefault="002C242F">
      <w:pPr>
        <w:pStyle w:val="Body"/>
        <w:shd w:val="clear" w:color="auto" w:fill="FFFFFF"/>
        <w:spacing w:after="0" w:line="516" w:lineRule="atLeast"/>
        <w:jc w:val="both"/>
        <w:rPr>
          <w:rFonts w:ascii="Arial" w:eastAsia="Arial" w:hAnsi="Arial" w:cs="Arial"/>
          <w:color w:val="222222"/>
          <w:u w:color="222222"/>
        </w:rPr>
      </w:pPr>
      <w:r>
        <w:rPr>
          <w:rFonts w:ascii="Arial" w:hAnsi="Arial"/>
          <w:color w:val="222222"/>
          <w:u w:color="222222"/>
        </w:rPr>
        <w:t xml:space="preserve">Applications for places in the ASD class made </w:t>
      </w:r>
      <w:r>
        <w:rPr>
          <w:rFonts w:ascii="Arial" w:hAnsi="Arial"/>
        </w:rPr>
        <w:t>after</w:t>
      </w:r>
      <w:r w:rsidRPr="00710CC3">
        <w:rPr>
          <w:rFonts w:ascii="Arial" w:hAnsi="Arial"/>
        </w:rPr>
        <w:t xml:space="preserve"> 30</w:t>
      </w:r>
      <w:r w:rsidRPr="00710CC3">
        <w:rPr>
          <w:rFonts w:ascii="Arial" w:hAnsi="Arial"/>
          <w:vertAlign w:val="superscript"/>
        </w:rPr>
        <w:t xml:space="preserve">th </w:t>
      </w:r>
      <w:r w:rsidRPr="00710CC3">
        <w:rPr>
          <w:rFonts w:ascii="Arial" w:hAnsi="Arial"/>
          <w:lang w:val="it-IT"/>
        </w:rPr>
        <w:t>April</w:t>
      </w:r>
      <w:r w:rsidR="00710CC3">
        <w:rPr>
          <w:rFonts w:ascii="Arial" w:hAnsi="Arial"/>
          <w:lang w:val="it-IT"/>
        </w:rPr>
        <w:t xml:space="preserve"> of </w:t>
      </w:r>
      <w:proofErr w:type="spellStart"/>
      <w:r w:rsidR="00710CC3">
        <w:rPr>
          <w:rFonts w:ascii="Arial" w:hAnsi="Arial"/>
          <w:lang w:val="it-IT"/>
        </w:rPr>
        <w:t>any</w:t>
      </w:r>
      <w:proofErr w:type="spellEnd"/>
      <w:r w:rsidR="00710CC3">
        <w:rPr>
          <w:rFonts w:ascii="Arial" w:hAnsi="Arial"/>
          <w:lang w:val="it-IT"/>
        </w:rPr>
        <w:t xml:space="preserve"> </w:t>
      </w:r>
      <w:proofErr w:type="spellStart"/>
      <w:r w:rsidR="00710CC3">
        <w:rPr>
          <w:rFonts w:ascii="Arial" w:hAnsi="Arial"/>
          <w:lang w:val="it-IT"/>
        </w:rPr>
        <w:t>given</w:t>
      </w:r>
      <w:proofErr w:type="spellEnd"/>
      <w:r w:rsidR="00710CC3">
        <w:rPr>
          <w:rFonts w:ascii="Arial" w:hAnsi="Arial"/>
          <w:lang w:val="it-IT"/>
        </w:rPr>
        <w:t xml:space="preserve"> </w:t>
      </w:r>
      <w:proofErr w:type="spellStart"/>
      <w:r w:rsidR="00710CC3">
        <w:rPr>
          <w:rFonts w:ascii="Arial" w:hAnsi="Arial"/>
          <w:lang w:val="it-IT"/>
        </w:rPr>
        <w:t>year</w:t>
      </w:r>
      <w:proofErr w:type="spellEnd"/>
      <w:r w:rsidR="00710CC3">
        <w:rPr>
          <w:rFonts w:ascii="Arial" w:hAnsi="Arial"/>
          <w:lang w:val="it-IT"/>
        </w:rPr>
        <w:t>,</w:t>
      </w:r>
      <w:r w:rsidR="00710CC3" w:rsidRPr="00710CC3">
        <w:rPr>
          <w:rFonts w:ascii="Arial" w:hAnsi="Arial"/>
          <w:lang w:val="it-IT"/>
        </w:rPr>
        <w:t xml:space="preserve"> </w:t>
      </w:r>
      <w:r>
        <w:rPr>
          <w:rFonts w:ascii="Arial" w:hAnsi="Arial"/>
          <w:color w:val="222222"/>
          <w:u w:color="222222"/>
        </w:rPr>
        <w:t>will not be considered</w:t>
      </w:r>
      <w:r w:rsidR="00710CC3">
        <w:rPr>
          <w:rFonts w:ascii="Arial" w:hAnsi="Arial"/>
          <w:color w:val="222222"/>
          <w:u w:color="222222"/>
        </w:rPr>
        <w:t xml:space="preserve"> for the upcoming September.</w:t>
      </w:r>
      <w:bookmarkStart w:id="0" w:name="_GoBack"/>
      <w:bookmarkEnd w:id="0"/>
    </w:p>
    <w:p w:rsidR="00A36184" w:rsidRDefault="002C242F">
      <w:pPr>
        <w:pStyle w:val="Body"/>
        <w:shd w:val="clear" w:color="auto" w:fill="FFFFFF"/>
        <w:spacing w:after="0" w:line="516" w:lineRule="atLeast"/>
        <w:jc w:val="both"/>
        <w:rPr>
          <w:rFonts w:ascii="Arial" w:eastAsia="Arial" w:hAnsi="Arial" w:cs="Arial"/>
          <w:color w:val="222222"/>
          <w:u w:color="222222"/>
        </w:rPr>
      </w:pPr>
      <w:r>
        <w:rPr>
          <w:rFonts w:ascii="Arial" w:hAnsi="Arial"/>
          <w:color w:val="222222"/>
          <w:u w:color="222222"/>
        </w:rPr>
        <w:t> </w:t>
      </w:r>
    </w:p>
    <w:p w:rsidR="00A36184" w:rsidRDefault="002C242F">
      <w:pPr>
        <w:pStyle w:val="Body"/>
        <w:shd w:val="clear" w:color="auto" w:fill="FFFFFF"/>
        <w:spacing w:after="0" w:line="516" w:lineRule="atLeast"/>
        <w:jc w:val="both"/>
        <w:rPr>
          <w:rFonts w:ascii="Arial" w:eastAsia="Arial" w:hAnsi="Arial" w:cs="Arial"/>
          <w:color w:val="222222"/>
          <w:u w:val="single" w:color="222222"/>
        </w:rPr>
      </w:pPr>
      <w:r>
        <w:rPr>
          <w:rFonts w:ascii="Arial" w:hAnsi="Arial"/>
          <w:b/>
          <w:bCs/>
          <w:color w:val="222222"/>
          <w:u w:val="single" w:color="222222"/>
        </w:rPr>
        <w:t>Post Acceptance</w:t>
      </w:r>
    </w:p>
    <w:p w:rsidR="00A36184" w:rsidRDefault="002C242F">
      <w:pPr>
        <w:pStyle w:val="Body"/>
        <w:shd w:val="clear" w:color="auto" w:fill="FFFFFF"/>
        <w:spacing w:after="0" w:line="516" w:lineRule="atLeast"/>
        <w:jc w:val="both"/>
        <w:rPr>
          <w:rFonts w:ascii="Arial" w:eastAsia="Arial" w:hAnsi="Arial" w:cs="Arial"/>
          <w:color w:val="222222"/>
          <w:u w:color="222222"/>
        </w:rPr>
      </w:pPr>
      <w:r>
        <w:rPr>
          <w:rFonts w:ascii="Arial" w:hAnsi="Arial"/>
          <w:color w:val="222222"/>
          <w:u w:color="222222"/>
        </w:rPr>
        <w:t>Once a parent/guardian has made an application to the school for a place in the ASD class on behalf of a child, the Principal will undertake to communicate to the parent/guardian the decision of the Board of Management within two calendar months of the app</w:t>
      </w:r>
      <w:r>
        <w:rPr>
          <w:rFonts w:ascii="Arial" w:hAnsi="Arial"/>
          <w:color w:val="222222"/>
          <w:u w:color="222222"/>
        </w:rPr>
        <w:t xml:space="preserve">lication. </w:t>
      </w:r>
      <w:r>
        <w:rPr>
          <w:rFonts w:ascii="Arial" w:hAnsi="Arial"/>
          <w:color w:val="222222"/>
          <w:u w:color="222222"/>
        </w:rPr>
        <w:t> </w:t>
      </w:r>
      <w:r>
        <w:rPr>
          <w:rFonts w:ascii="Arial" w:hAnsi="Arial"/>
          <w:color w:val="222222"/>
          <w:u w:color="222222"/>
        </w:rPr>
        <w:t>The decision will be communicated to the parents in writing.</w:t>
      </w:r>
    </w:p>
    <w:p w:rsidR="00A36184" w:rsidRDefault="002C242F">
      <w:pPr>
        <w:pStyle w:val="Body"/>
        <w:shd w:val="clear" w:color="auto" w:fill="FFFFFF"/>
        <w:spacing w:after="0" w:line="516" w:lineRule="atLeast"/>
        <w:jc w:val="both"/>
        <w:rPr>
          <w:rFonts w:ascii="Arial" w:eastAsia="Arial" w:hAnsi="Arial" w:cs="Arial"/>
          <w:color w:val="222222"/>
          <w:u w:color="222222"/>
        </w:rPr>
      </w:pPr>
      <w:r>
        <w:rPr>
          <w:rFonts w:ascii="Arial" w:hAnsi="Arial"/>
          <w:color w:val="222222"/>
          <w:u w:color="222222"/>
        </w:rPr>
        <w:t> </w:t>
      </w:r>
    </w:p>
    <w:p w:rsidR="00A36184" w:rsidRDefault="002C242F">
      <w:pPr>
        <w:pStyle w:val="Body"/>
        <w:numPr>
          <w:ilvl w:val="0"/>
          <w:numId w:val="33"/>
        </w:numPr>
        <w:shd w:val="clear" w:color="auto" w:fill="FFFFFF"/>
        <w:spacing w:after="0" w:line="516" w:lineRule="atLeast"/>
        <w:jc w:val="both"/>
        <w:rPr>
          <w:rFonts w:ascii="Arial" w:hAnsi="Arial"/>
          <w:color w:val="222222"/>
        </w:rPr>
      </w:pPr>
      <w:r>
        <w:rPr>
          <w:rFonts w:ascii="Arial" w:hAnsi="Arial"/>
          <w:color w:val="222222"/>
          <w:u w:color="222222"/>
        </w:rPr>
        <w:t xml:space="preserve">The parents of a child being offered a place in the ASD class will be invited to visit the school to meet with a member of the Special Ed. Team and the Principal of the School. </w:t>
      </w:r>
    </w:p>
    <w:p w:rsidR="00A36184" w:rsidRDefault="002C242F">
      <w:pPr>
        <w:pStyle w:val="Body"/>
        <w:numPr>
          <w:ilvl w:val="0"/>
          <w:numId w:val="33"/>
        </w:numPr>
        <w:shd w:val="clear" w:color="auto" w:fill="FFFFFF"/>
        <w:spacing w:after="0" w:line="516" w:lineRule="atLeast"/>
        <w:jc w:val="both"/>
        <w:rPr>
          <w:rFonts w:ascii="Arial" w:hAnsi="Arial"/>
          <w:color w:val="222222"/>
        </w:rPr>
      </w:pPr>
      <w:r>
        <w:rPr>
          <w:rFonts w:ascii="Arial" w:hAnsi="Arial"/>
          <w:color w:val="222222"/>
          <w:u w:color="222222"/>
        </w:rPr>
        <w:t xml:space="preserve"> The</w:t>
      </w:r>
      <w:r>
        <w:rPr>
          <w:rFonts w:ascii="Arial" w:hAnsi="Arial"/>
          <w:color w:val="222222"/>
          <w:u w:color="222222"/>
        </w:rPr>
        <w:t xml:space="preserve"> parents may be requested by the school to consent to a visit by the staff to a child</w:t>
      </w:r>
      <w:r>
        <w:rPr>
          <w:rFonts w:ascii="Arial" w:hAnsi="Arial"/>
          <w:color w:val="222222"/>
          <w:u w:color="222222"/>
        </w:rPr>
        <w:t>’</w:t>
      </w:r>
      <w:r>
        <w:rPr>
          <w:rFonts w:ascii="Arial" w:hAnsi="Arial"/>
          <w:color w:val="222222"/>
          <w:u w:color="222222"/>
        </w:rPr>
        <w:t>s pre-school/ school/home setting to observe the child.</w:t>
      </w:r>
    </w:p>
    <w:p w:rsidR="00A36184" w:rsidRDefault="002C242F">
      <w:pPr>
        <w:pStyle w:val="Body"/>
        <w:numPr>
          <w:ilvl w:val="0"/>
          <w:numId w:val="33"/>
        </w:numPr>
        <w:shd w:val="clear" w:color="auto" w:fill="FFFFFF"/>
        <w:spacing w:after="0" w:line="516" w:lineRule="atLeast"/>
        <w:jc w:val="both"/>
        <w:rPr>
          <w:rFonts w:ascii="Arial" w:hAnsi="Arial"/>
          <w:color w:val="222222"/>
        </w:rPr>
      </w:pPr>
      <w:r>
        <w:rPr>
          <w:rFonts w:ascii="Arial" w:hAnsi="Arial"/>
          <w:color w:val="222222"/>
          <w:u w:color="222222"/>
        </w:rPr>
        <w:lastRenderedPageBreak/>
        <w:t xml:space="preserve"> The parents / guardians will be invited on another occasion to come with their child to the class to meet with st</w:t>
      </w:r>
      <w:r>
        <w:rPr>
          <w:rFonts w:ascii="Arial" w:hAnsi="Arial"/>
          <w:color w:val="222222"/>
          <w:u w:color="222222"/>
        </w:rPr>
        <w:t>aff and see the classroom.</w:t>
      </w:r>
    </w:p>
    <w:p w:rsidR="00A36184" w:rsidRDefault="002C242F">
      <w:pPr>
        <w:pStyle w:val="Body"/>
        <w:numPr>
          <w:ilvl w:val="0"/>
          <w:numId w:val="33"/>
        </w:numPr>
        <w:shd w:val="clear" w:color="auto" w:fill="FFFFFF"/>
        <w:spacing w:after="0" w:line="516" w:lineRule="atLeast"/>
        <w:jc w:val="both"/>
        <w:rPr>
          <w:rFonts w:ascii="Arial" w:hAnsi="Arial"/>
          <w:color w:val="222222"/>
        </w:rPr>
      </w:pPr>
      <w:r>
        <w:rPr>
          <w:rFonts w:ascii="Arial" w:hAnsi="Arial"/>
          <w:color w:val="222222"/>
          <w:u w:color="222222"/>
        </w:rPr>
        <w:t xml:space="preserve"> After placement in the class a relevant Individual Education Plan will be provided for the child. This plan will have an input from all parties involved with the education of the child. </w:t>
      </w:r>
    </w:p>
    <w:p w:rsidR="00A36184" w:rsidRDefault="002C242F">
      <w:pPr>
        <w:pStyle w:val="Body"/>
        <w:numPr>
          <w:ilvl w:val="0"/>
          <w:numId w:val="33"/>
        </w:numPr>
        <w:shd w:val="clear" w:color="auto" w:fill="FFFFFF"/>
        <w:spacing w:after="0" w:line="516" w:lineRule="atLeast"/>
        <w:jc w:val="both"/>
        <w:rPr>
          <w:rFonts w:ascii="Arial" w:hAnsi="Arial"/>
          <w:color w:val="222222"/>
        </w:rPr>
      </w:pPr>
      <w:r>
        <w:rPr>
          <w:rFonts w:ascii="Arial" w:hAnsi="Arial"/>
          <w:color w:val="222222"/>
          <w:u w:color="222222"/>
        </w:rPr>
        <w:t>The plan will be updated on a regular bas</w:t>
      </w:r>
      <w:r>
        <w:rPr>
          <w:rFonts w:ascii="Arial" w:hAnsi="Arial"/>
          <w:color w:val="222222"/>
          <w:u w:color="222222"/>
        </w:rPr>
        <w:t>is by staff.</w:t>
      </w:r>
    </w:p>
    <w:p w:rsidR="00A36184" w:rsidRDefault="002C242F">
      <w:pPr>
        <w:pStyle w:val="Body"/>
        <w:numPr>
          <w:ilvl w:val="0"/>
          <w:numId w:val="33"/>
        </w:numPr>
        <w:shd w:val="clear" w:color="auto" w:fill="FFFFFF"/>
        <w:spacing w:after="0" w:line="516" w:lineRule="atLeast"/>
        <w:jc w:val="both"/>
        <w:rPr>
          <w:rFonts w:ascii="Arial" w:hAnsi="Arial"/>
          <w:color w:val="222222"/>
        </w:rPr>
      </w:pPr>
      <w:r>
        <w:rPr>
          <w:rFonts w:ascii="Arial" w:hAnsi="Arial"/>
          <w:color w:val="222222"/>
          <w:u w:color="222222"/>
        </w:rPr>
        <w:t>A child may be phased in gradually to the special class through a mutually agreed process between the school and the parents/guardians of the child. It is important that every child gets the best possible start in the class. In order to achiev</w:t>
      </w:r>
      <w:r>
        <w:rPr>
          <w:rFonts w:ascii="Arial" w:hAnsi="Arial"/>
          <w:color w:val="222222"/>
          <w:u w:color="222222"/>
        </w:rPr>
        <w:t>e this, the duration of the child</w:t>
      </w:r>
      <w:r>
        <w:rPr>
          <w:rFonts w:ascii="Arial" w:hAnsi="Arial"/>
          <w:color w:val="222222"/>
          <w:u w:color="222222"/>
        </w:rPr>
        <w:t>’</w:t>
      </w:r>
      <w:r>
        <w:rPr>
          <w:rFonts w:ascii="Arial" w:hAnsi="Arial"/>
          <w:color w:val="222222"/>
          <w:u w:color="222222"/>
        </w:rPr>
        <w:t>s day may vary depending on their needs.</w:t>
      </w:r>
    </w:p>
    <w:p w:rsidR="00A36184" w:rsidRDefault="002C242F">
      <w:pPr>
        <w:pStyle w:val="ListParagraph"/>
        <w:numPr>
          <w:ilvl w:val="0"/>
          <w:numId w:val="34"/>
        </w:numPr>
        <w:shd w:val="clear" w:color="auto" w:fill="FFFFFF"/>
        <w:spacing w:after="0" w:line="516" w:lineRule="atLeast"/>
        <w:jc w:val="both"/>
        <w:rPr>
          <w:rFonts w:ascii="Arial" w:hAnsi="Arial"/>
          <w:color w:val="222222"/>
        </w:rPr>
      </w:pPr>
      <w:r>
        <w:rPr>
          <w:rFonts w:ascii="Arial" w:hAnsi="Arial"/>
          <w:color w:val="222222"/>
          <w:u w:color="222222"/>
        </w:rPr>
        <w:t xml:space="preserve">Each child in the ASD class may be assigned to an age appropriate mainstream class for integration purposes. This will occur according to readiness for such a length of time of the </w:t>
      </w:r>
      <w:r>
        <w:rPr>
          <w:rFonts w:ascii="Arial" w:hAnsi="Arial"/>
          <w:color w:val="222222"/>
          <w:u w:color="222222"/>
        </w:rPr>
        <w:t>school day as is deemed meaningful.</w:t>
      </w:r>
    </w:p>
    <w:p w:rsidR="00A36184" w:rsidRDefault="00A36184">
      <w:pPr>
        <w:pStyle w:val="ListParagraph"/>
        <w:shd w:val="clear" w:color="auto" w:fill="FFFFFF"/>
        <w:spacing w:after="0" w:line="516" w:lineRule="atLeast"/>
        <w:jc w:val="both"/>
        <w:rPr>
          <w:rFonts w:ascii="Arial" w:eastAsia="Arial" w:hAnsi="Arial" w:cs="Arial"/>
          <w:color w:val="222222"/>
          <w:u w:color="222222"/>
        </w:rPr>
      </w:pPr>
    </w:p>
    <w:p w:rsidR="00A36184" w:rsidRDefault="002C242F">
      <w:pPr>
        <w:pStyle w:val="Body"/>
        <w:shd w:val="clear" w:color="auto" w:fill="FFFFFF"/>
        <w:spacing w:after="0" w:line="516" w:lineRule="atLeast"/>
        <w:jc w:val="both"/>
        <w:rPr>
          <w:rFonts w:ascii="Arial" w:eastAsia="Arial" w:hAnsi="Arial" w:cs="Arial"/>
          <w:color w:val="222222"/>
          <w:u w:val="single" w:color="222222"/>
        </w:rPr>
      </w:pPr>
      <w:r>
        <w:rPr>
          <w:rFonts w:ascii="Arial" w:hAnsi="Arial"/>
          <w:b/>
          <w:bCs/>
          <w:color w:val="222222"/>
          <w:u w:val="single" w:color="222222"/>
        </w:rPr>
        <w:t>Monitoring and Review</w:t>
      </w:r>
    </w:p>
    <w:p w:rsidR="00A36184" w:rsidRDefault="002C242F">
      <w:pPr>
        <w:pStyle w:val="Body"/>
        <w:shd w:val="clear" w:color="auto" w:fill="FFFFFF"/>
        <w:spacing w:after="0" w:line="516" w:lineRule="atLeast"/>
        <w:jc w:val="both"/>
        <w:rPr>
          <w:rFonts w:ascii="Arial" w:eastAsia="Arial" w:hAnsi="Arial" w:cs="Arial"/>
          <w:color w:val="222222"/>
          <w:u w:color="222222"/>
        </w:rPr>
      </w:pPr>
      <w:r>
        <w:rPr>
          <w:rFonts w:ascii="Arial" w:hAnsi="Arial"/>
          <w:color w:val="222222"/>
          <w:u w:color="222222"/>
        </w:rPr>
        <w:t>The school reserves the right to review the child</w:t>
      </w:r>
      <w:r>
        <w:rPr>
          <w:rFonts w:ascii="Arial" w:hAnsi="Arial"/>
          <w:color w:val="222222"/>
          <w:u w:color="222222"/>
        </w:rPr>
        <w:t>’</w:t>
      </w:r>
      <w:r>
        <w:rPr>
          <w:rFonts w:ascii="Arial" w:hAnsi="Arial"/>
          <w:color w:val="222222"/>
          <w:u w:color="222222"/>
        </w:rPr>
        <w:t>s progress from time to time, during or after each year to determine whether this is indeed an appropriate school placement for the child.</w:t>
      </w:r>
    </w:p>
    <w:p w:rsidR="00A36184" w:rsidRDefault="00A36184">
      <w:pPr>
        <w:pStyle w:val="Body"/>
        <w:shd w:val="clear" w:color="auto" w:fill="FFFFFF"/>
        <w:spacing w:after="0" w:line="516" w:lineRule="atLeast"/>
        <w:jc w:val="both"/>
        <w:rPr>
          <w:rFonts w:ascii="Arial" w:eastAsia="Arial" w:hAnsi="Arial" w:cs="Arial"/>
          <w:color w:val="222222"/>
          <w:u w:color="222222"/>
        </w:rPr>
      </w:pPr>
    </w:p>
    <w:p w:rsidR="00A36184" w:rsidRDefault="002C242F">
      <w:pPr>
        <w:pStyle w:val="Body"/>
        <w:shd w:val="clear" w:color="auto" w:fill="FFFFFF"/>
        <w:spacing w:after="0" w:line="516" w:lineRule="atLeast"/>
        <w:jc w:val="both"/>
        <w:rPr>
          <w:rFonts w:ascii="Arial" w:eastAsia="Arial" w:hAnsi="Arial" w:cs="Arial"/>
          <w:color w:val="222222"/>
          <w:u w:val="single" w:color="222222"/>
        </w:rPr>
      </w:pPr>
      <w:proofErr w:type="spellStart"/>
      <w:r>
        <w:rPr>
          <w:rFonts w:ascii="Arial" w:hAnsi="Arial"/>
          <w:b/>
          <w:bCs/>
          <w:color w:val="222222"/>
          <w:u w:val="single" w:color="222222"/>
        </w:rPr>
        <w:t>Behavio</w:t>
      </w:r>
      <w:r>
        <w:rPr>
          <w:rFonts w:ascii="Arial" w:hAnsi="Arial"/>
          <w:b/>
          <w:bCs/>
          <w:color w:val="222222"/>
          <w:u w:val="single" w:color="222222"/>
        </w:rPr>
        <w:t>ur</w:t>
      </w:r>
      <w:proofErr w:type="spellEnd"/>
    </w:p>
    <w:p w:rsidR="00A36184" w:rsidRDefault="002C242F">
      <w:pPr>
        <w:pStyle w:val="Body"/>
        <w:shd w:val="clear" w:color="auto" w:fill="FFFFFF"/>
        <w:spacing w:after="0" w:line="516" w:lineRule="atLeast"/>
        <w:jc w:val="both"/>
        <w:rPr>
          <w:rFonts w:ascii="Arial" w:eastAsia="Arial" w:hAnsi="Arial" w:cs="Arial"/>
          <w:color w:val="222222"/>
          <w:u w:color="222222"/>
        </w:rPr>
      </w:pPr>
      <w:r>
        <w:rPr>
          <w:rFonts w:ascii="Arial" w:hAnsi="Arial"/>
          <w:color w:val="222222"/>
          <w:u w:color="222222"/>
        </w:rPr>
        <w:t xml:space="preserve">It is accepted that children with special educational needs may display difficult, defiant or oppositional </w:t>
      </w:r>
      <w:proofErr w:type="spellStart"/>
      <w:r>
        <w:rPr>
          <w:rFonts w:ascii="Arial" w:hAnsi="Arial"/>
          <w:color w:val="222222"/>
          <w:u w:color="222222"/>
        </w:rPr>
        <w:t>behaviours</w:t>
      </w:r>
      <w:proofErr w:type="spellEnd"/>
      <w:r>
        <w:rPr>
          <w:rFonts w:ascii="Arial" w:hAnsi="Arial"/>
          <w:color w:val="222222"/>
          <w:u w:color="222222"/>
        </w:rPr>
        <w:t xml:space="preserve">. All efforts will be made by the school to manage such </w:t>
      </w:r>
      <w:proofErr w:type="spellStart"/>
      <w:r>
        <w:rPr>
          <w:rFonts w:ascii="Arial" w:hAnsi="Arial"/>
          <w:color w:val="222222"/>
          <w:u w:color="222222"/>
        </w:rPr>
        <w:t>behaviour</w:t>
      </w:r>
      <w:proofErr w:type="spellEnd"/>
      <w:r>
        <w:rPr>
          <w:rFonts w:ascii="Arial" w:hAnsi="Arial"/>
          <w:color w:val="222222"/>
          <w:u w:color="222222"/>
        </w:rPr>
        <w:t xml:space="preserve"> using various strategies and in conjunction with the child</w:t>
      </w:r>
      <w:r>
        <w:rPr>
          <w:rFonts w:ascii="Arial" w:hAnsi="Arial"/>
          <w:color w:val="222222"/>
          <w:u w:color="222222"/>
        </w:rPr>
        <w:t>’</w:t>
      </w:r>
      <w:r>
        <w:rPr>
          <w:rFonts w:ascii="Arial" w:hAnsi="Arial"/>
          <w:color w:val="222222"/>
          <w:u w:color="222222"/>
        </w:rPr>
        <w:t>s</w:t>
      </w:r>
      <w:r>
        <w:rPr>
          <w:rFonts w:ascii="Arial" w:hAnsi="Arial"/>
          <w:color w:val="222222"/>
          <w:u w:color="222222"/>
        </w:rPr>
        <w:t> </w:t>
      </w:r>
      <w:r>
        <w:rPr>
          <w:rFonts w:ascii="Arial" w:hAnsi="Arial"/>
          <w:b/>
          <w:bCs/>
          <w:color w:val="222222"/>
          <w:u w:color="222222"/>
        </w:rPr>
        <w:t>I</w:t>
      </w:r>
      <w:proofErr w:type="spellStart"/>
      <w:r>
        <w:rPr>
          <w:rFonts w:ascii="Arial" w:hAnsi="Arial"/>
          <w:color w:val="222222"/>
          <w:u w:color="222222"/>
          <w:lang w:val="it-IT"/>
        </w:rPr>
        <w:t>ndividual</w:t>
      </w:r>
      <w:proofErr w:type="spellEnd"/>
      <w:r>
        <w:rPr>
          <w:rFonts w:ascii="Arial" w:hAnsi="Arial"/>
          <w:color w:val="222222"/>
          <w:u w:color="222222"/>
        </w:rPr>
        <w:t> </w:t>
      </w:r>
      <w:r>
        <w:rPr>
          <w:rFonts w:ascii="Arial" w:hAnsi="Arial"/>
          <w:b/>
          <w:bCs/>
          <w:color w:val="222222"/>
          <w:u w:color="222222"/>
        </w:rPr>
        <w:t>E</w:t>
      </w:r>
      <w:proofErr w:type="spellStart"/>
      <w:r>
        <w:rPr>
          <w:rFonts w:ascii="Arial" w:hAnsi="Arial"/>
          <w:color w:val="222222"/>
          <w:u w:color="222222"/>
          <w:lang w:val="fr-FR"/>
        </w:rPr>
        <w:t>ducation</w:t>
      </w:r>
      <w:proofErr w:type="spellEnd"/>
      <w:r>
        <w:rPr>
          <w:rFonts w:ascii="Arial" w:hAnsi="Arial"/>
          <w:color w:val="222222"/>
          <w:u w:color="222222"/>
        </w:rPr>
        <w:t> </w:t>
      </w:r>
      <w:r>
        <w:rPr>
          <w:rFonts w:ascii="Arial" w:hAnsi="Arial"/>
          <w:b/>
          <w:bCs/>
          <w:color w:val="222222"/>
          <w:u w:color="222222"/>
        </w:rPr>
        <w:t>P</w:t>
      </w:r>
      <w:r>
        <w:rPr>
          <w:rFonts w:ascii="Arial" w:hAnsi="Arial"/>
          <w:color w:val="222222"/>
          <w:u w:color="222222"/>
        </w:rPr>
        <w:t xml:space="preserve">lan. All pupils are subject to the School Code of </w:t>
      </w:r>
      <w:proofErr w:type="spellStart"/>
      <w:r>
        <w:rPr>
          <w:rFonts w:ascii="Arial" w:hAnsi="Arial"/>
          <w:color w:val="222222"/>
          <w:u w:color="222222"/>
        </w:rPr>
        <w:t>Behaviour</w:t>
      </w:r>
      <w:proofErr w:type="spellEnd"/>
      <w:r>
        <w:rPr>
          <w:rFonts w:ascii="Arial" w:hAnsi="Arial"/>
          <w:color w:val="222222"/>
          <w:u w:color="222222"/>
        </w:rPr>
        <w:t xml:space="preserve"> and Health &amp; Safety Statement.</w:t>
      </w:r>
      <w:r>
        <w:rPr>
          <w:rFonts w:ascii="Arial" w:hAnsi="Arial"/>
          <w:color w:val="222222"/>
          <w:u w:color="222222"/>
        </w:rPr>
        <w:t xml:space="preserve">  </w:t>
      </w:r>
      <w:r>
        <w:rPr>
          <w:rFonts w:ascii="Arial" w:hAnsi="Arial"/>
          <w:color w:val="222222"/>
          <w:u w:color="222222"/>
        </w:rPr>
        <w:t>Where a child</w:t>
      </w:r>
      <w:r>
        <w:rPr>
          <w:rFonts w:ascii="Arial" w:hAnsi="Arial"/>
          <w:color w:val="222222"/>
          <w:u w:color="222222"/>
        </w:rPr>
        <w:t>’</w:t>
      </w:r>
      <w:r>
        <w:rPr>
          <w:rFonts w:ascii="Arial" w:hAnsi="Arial"/>
          <w:color w:val="222222"/>
          <w:u w:color="222222"/>
        </w:rPr>
        <w:t xml:space="preserve">s </w:t>
      </w:r>
      <w:proofErr w:type="spellStart"/>
      <w:r>
        <w:rPr>
          <w:rFonts w:ascii="Arial" w:hAnsi="Arial"/>
          <w:color w:val="222222"/>
          <w:u w:color="222222"/>
        </w:rPr>
        <w:t>behaviour</w:t>
      </w:r>
      <w:proofErr w:type="spellEnd"/>
      <w:r>
        <w:rPr>
          <w:rFonts w:ascii="Arial" w:hAnsi="Arial"/>
          <w:color w:val="222222"/>
          <w:u w:color="222222"/>
        </w:rPr>
        <w:t xml:space="preserve"> impacts in a negative way on other children (in the ASD class or mainstream classes) to the extent that their constit</w:t>
      </w:r>
      <w:r>
        <w:rPr>
          <w:rFonts w:ascii="Arial" w:hAnsi="Arial"/>
          <w:color w:val="222222"/>
          <w:u w:color="222222"/>
        </w:rPr>
        <w:t>utional right to an education is being interfered with as judged by the Board of Management of the School, the school reserves the right to advise parents that a more suitable educational setting should be found for their child.</w:t>
      </w:r>
    </w:p>
    <w:p w:rsidR="00A36184" w:rsidRDefault="002C242F">
      <w:pPr>
        <w:pStyle w:val="Body"/>
        <w:shd w:val="clear" w:color="auto" w:fill="FFFFFF"/>
        <w:spacing w:after="0" w:line="516" w:lineRule="atLeast"/>
        <w:jc w:val="both"/>
        <w:rPr>
          <w:rFonts w:ascii="Arial" w:eastAsia="Arial" w:hAnsi="Arial" w:cs="Arial"/>
          <w:color w:val="222222"/>
          <w:u w:color="222222"/>
        </w:rPr>
      </w:pPr>
      <w:r>
        <w:rPr>
          <w:rFonts w:ascii="Arial" w:hAnsi="Arial"/>
          <w:color w:val="222222"/>
          <w:u w:color="222222"/>
        </w:rPr>
        <w:t> </w:t>
      </w:r>
    </w:p>
    <w:p w:rsidR="00A36184" w:rsidRDefault="002C242F">
      <w:pPr>
        <w:pStyle w:val="Body"/>
        <w:shd w:val="clear" w:color="auto" w:fill="FFFFFF"/>
        <w:spacing w:after="0" w:line="516" w:lineRule="atLeast"/>
        <w:jc w:val="both"/>
        <w:rPr>
          <w:rFonts w:ascii="Arial" w:eastAsia="Arial" w:hAnsi="Arial" w:cs="Arial"/>
          <w:color w:val="222222"/>
          <w:u w:val="single" w:color="222222"/>
        </w:rPr>
      </w:pPr>
      <w:r>
        <w:rPr>
          <w:rFonts w:ascii="Arial" w:hAnsi="Arial"/>
          <w:b/>
          <w:bCs/>
          <w:color w:val="222222"/>
          <w:u w:val="single" w:color="222222"/>
        </w:rPr>
        <w:t xml:space="preserve">Refusal to </w:t>
      </w:r>
      <w:proofErr w:type="spellStart"/>
      <w:r>
        <w:rPr>
          <w:rFonts w:ascii="Arial" w:hAnsi="Arial"/>
          <w:b/>
          <w:bCs/>
          <w:color w:val="222222"/>
          <w:u w:val="single" w:color="222222"/>
        </w:rPr>
        <w:t>Enrol</w:t>
      </w:r>
      <w:proofErr w:type="spellEnd"/>
      <w:r>
        <w:rPr>
          <w:rFonts w:ascii="Arial" w:hAnsi="Arial"/>
          <w:b/>
          <w:bCs/>
          <w:color w:val="222222"/>
          <w:u w:val="single" w:color="222222"/>
        </w:rPr>
        <w:t xml:space="preserve"> and/or a</w:t>
      </w:r>
      <w:r>
        <w:rPr>
          <w:rFonts w:ascii="Arial" w:hAnsi="Arial"/>
          <w:b/>
          <w:bCs/>
          <w:color w:val="222222"/>
          <w:u w:val="single" w:color="222222"/>
        </w:rPr>
        <w:t xml:space="preserve"> Decision to Exclude</w:t>
      </w:r>
    </w:p>
    <w:p w:rsidR="00A36184" w:rsidRDefault="002C242F">
      <w:pPr>
        <w:pStyle w:val="Body"/>
        <w:shd w:val="clear" w:color="auto" w:fill="FFFFFF"/>
        <w:spacing w:after="0" w:line="516" w:lineRule="atLeast"/>
        <w:jc w:val="both"/>
        <w:rPr>
          <w:rFonts w:ascii="Arial" w:eastAsia="Arial" w:hAnsi="Arial" w:cs="Arial"/>
          <w:color w:val="222222"/>
          <w:u w:color="222222"/>
        </w:rPr>
      </w:pPr>
      <w:r>
        <w:rPr>
          <w:rFonts w:ascii="Arial" w:hAnsi="Arial"/>
          <w:color w:val="222222"/>
          <w:u w:color="222222"/>
        </w:rPr>
        <w:lastRenderedPageBreak/>
        <w:t xml:space="preserve">The school reserves the right to refuse enrolment/admission to any student where either </w:t>
      </w:r>
      <w:r>
        <w:rPr>
          <w:rFonts w:ascii="Arial" w:hAnsi="Arial"/>
          <w:color w:val="222222"/>
          <w:u w:color="222222"/>
        </w:rPr>
        <w:t>–</w:t>
      </w:r>
    </w:p>
    <w:p w:rsidR="00A36184" w:rsidRDefault="002C242F">
      <w:pPr>
        <w:pStyle w:val="Body"/>
        <w:numPr>
          <w:ilvl w:val="0"/>
          <w:numId w:val="36"/>
        </w:numPr>
        <w:shd w:val="clear" w:color="auto" w:fill="FFFFFF"/>
        <w:spacing w:after="0" w:line="516" w:lineRule="atLeast"/>
        <w:jc w:val="both"/>
        <w:rPr>
          <w:rFonts w:ascii="Arial" w:hAnsi="Arial"/>
          <w:color w:val="222222"/>
        </w:rPr>
      </w:pPr>
      <w:r>
        <w:rPr>
          <w:rFonts w:ascii="Arial" w:hAnsi="Arial"/>
          <w:color w:val="222222"/>
          <w:u w:color="222222"/>
        </w:rPr>
        <w:t>The student does not meet the criteria as listed above.</w:t>
      </w:r>
    </w:p>
    <w:p w:rsidR="00A36184" w:rsidRDefault="002C242F">
      <w:pPr>
        <w:pStyle w:val="Body"/>
        <w:numPr>
          <w:ilvl w:val="0"/>
          <w:numId w:val="36"/>
        </w:numPr>
        <w:shd w:val="clear" w:color="auto" w:fill="FFFFFF"/>
        <w:spacing w:after="0" w:line="516" w:lineRule="atLeast"/>
        <w:jc w:val="both"/>
        <w:rPr>
          <w:rFonts w:ascii="Arial" w:hAnsi="Arial"/>
          <w:color w:val="222222"/>
        </w:rPr>
      </w:pPr>
      <w:r>
        <w:rPr>
          <w:rFonts w:ascii="Arial" w:hAnsi="Arial"/>
          <w:color w:val="222222"/>
          <w:u w:color="222222"/>
        </w:rPr>
        <w:t>The student has special needs such that even with additional resources available from the</w:t>
      </w:r>
      <w:r>
        <w:rPr>
          <w:rFonts w:ascii="Arial" w:hAnsi="Arial"/>
          <w:color w:val="222222"/>
          <w:u w:color="222222"/>
        </w:rPr>
        <w:t xml:space="preserve"> Department of Education &amp; Skills and the HSE, the school cannot meet such needs and/or provide the student with an appropriate education.</w:t>
      </w:r>
    </w:p>
    <w:p w:rsidR="00A36184" w:rsidRDefault="002C242F">
      <w:pPr>
        <w:pStyle w:val="Body"/>
        <w:numPr>
          <w:ilvl w:val="0"/>
          <w:numId w:val="36"/>
        </w:numPr>
        <w:shd w:val="clear" w:color="auto" w:fill="FFFFFF"/>
        <w:spacing w:after="0" w:line="516" w:lineRule="atLeast"/>
        <w:jc w:val="both"/>
        <w:rPr>
          <w:rFonts w:ascii="Arial" w:hAnsi="Arial"/>
          <w:color w:val="222222"/>
        </w:rPr>
      </w:pPr>
      <w:r>
        <w:rPr>
          <w:rFonts w:ascii="Arial" w:hAnsi="Arial"/>
          <w:color w:val="222222"/>
          <w:u w:color="222222"/>
        </w:rPr>
        <w:t xml:space="preserve">The school </w:t>
      </w:r>
      <w:proofErr w:type="spellStart"/>
      <w:r>
        <w:rPr>
          <w:rFonts w:ascii="Arial" w:hAnsi="Arial"/>
          <w:color w:val="222222"/>
          <w:u w:color="222222"/>
        </w:rPr>
        <w:t>endeavours</w:t>
      </w:r>
      <w:proofErr w:type="spellEnd"/>
      <w:r>
        <w:rPr>
          <w:rFonts w:ascii="Arial" w:hAnsi="Arial"/>
          <w:color w:val="222222"/>
          <w:u w:color="222222"/>
        </w:rPr>
        <w:t xml:space="preserve"> to support each child on an individual basis and ensure that it is an appropriate school placem</w:t>
      </w:r>
      <w:r>
        <w:rPr>
          <w:rFonts w:ascii="Arial" w:hAnsi="Arial"/>
          <w:color w:val="222222"/>
          <w:u w:color="222222"/>
        </w:rPr>
        <w:t xml:space="preserve">ent for the child. However, if it is the opinion of the Board of Management that the student poses an unacceptable risk to the health and safety of other students, to school staff or to school property, a decision may be made not to </w:t>
      </w:r>
      <w:proofErr w:type="spellStart"/>
      <w:r>
        <w:rPr>
          <w:rFonts w:ascii="Arial" w:hAnsi="Arial"/>
          <w:color w:val="222222"/>
          <w:u w:color="222222"/>
        </w:rPr>
        <w:t>enrol</w:t>
      </w:r>
      <w:proofErr w:type="spellEnd"/>
      <w:r>
        <w:rPr>
          <w:rFonts w:ascii="Arial" w:hAnsi="Arial"/>
          <w:color w:val="222222"/>
          <w:u w:color="222222"/>
        </w:rPr>
        <w:t xml:space="preserve"> the child and/or </w:t>
      </w:r>
      <w:r>
        <w:rPr>
          <w:rFonts w:ascii="Arial" w:hAnsi="Arial"/>
          <w:color w:val="222222"/>
          <w:u w:color="222222"/>
        </w:rPr>
        <w:t>to exclude the child from the school.</w:t>
      </w:r>
    </w:p>
    <w:p w:rsidR="00A36184" w:rsidRDefault="00A36184">
      <w:pPr>
        <w:pStyle w:val="Body"/>
        <w:shd w:val="clear" w:color="auto" w:fill="FFFFFF"/>
        <w:spacing w:after="0" w:line="516" w:lineRule="atLeast"/>
        <w:ind w:left="537"/>
        <w:jc w:val="both"/>
        <w:rPr>
          <w:rFonts w:ascii="Arial" w:eastAsia="Arial" w:hAnsi="Arial" w:cs="Arial"/>
          <w:color w:val="222222"/>
          <w:u w:color="222222"/>
        </w:rPr>
      </w:pPr>
    </w:p>
    <w:p w:rsidR="00A36184" w:rsidRDefault="002C242F">
      <w:pPr>
        <w:pStyle w:val="Body"/>
        <w:shd w:val="clear" w:color="auto" w:fill="FFFFFF"/>
        <w:spacing w:after="0" w:line="516" w:lineRule="atLeast"/>
        <w:ind w:left="537"/>
        <w:jc w:val="both"/>
      </w:pPr>
      <w:r>
        <w:rPr>
          <w:rFonts w:ascii="Arial" w:hAnsi="Arial"/>
          <w:b/>
          <w:bCs/>
          <w:i/>
          <w:iCs/>
          <w:color w:val="222222"/>
          <w:u w:color="222222"/>
        </w:rPr>
        <w:t>This policy is subject to annual review by the Board of Management</w:t>
      </w:r>
    </w:p>
    <w:sectPr w:rsidR="00A36184">
      <w:headerReference w:type="even" r:id="rId7"/>
      <w:headerReference w:type="default" r:id="rId8"/>
      <w:footerReference w:type="even" r:id="rId9"/>
      <w:footerReference w:type="default" r:id="rId10"/>
      <w:headerReference w:type="first" r:id="rId11"/>
      <w:footerReference w:type="first" r:id="rId12"/>
      <w:pgSz w:w="11900" w:h="16840"/>
      <w:pgMar w:top="680" w:right="1440" w:bottom="68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42F" w:rsidRDefault="002C242F">
      <w:r>
        <w:separator/>
      </w:r>
    </w:p>
  </w:endnote>
  <w:endnote w:type="continuationSeparator" w:id="0">
    <w:p w:rsidR="002C242F" w:rsidRDefault="002C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CC3" w:rsidRDefault="00710C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184" w:rsidRDefault="00A36184">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CC3" w:rsidRDefault="00710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42F" w:rsidRDefault="002C242F">
      <w:r>
        <w:separator/>
      </w:r>
    </w:p>
  </w:footnote>
  <w:footnote w:type="continuationSeparator" w:id="0">
    <w:p w:rsidR="002C242F" w:rsidRDefault="002C2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CC3" w:rsidRDefault="00710C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184" w:rsidRDefault="00A36184">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CC3" w:rsidRDefault="00710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B0225"/>
    <w:multiLevelType w:val="hybridMultilevel"/>
    <w:tmpl w:val="6B8C596A"/>
    <w:numStyleLink w:val="ImportedStyle11"/>
  </w:abstractNum>
  <w:abstractNum w:abstractNumId="1" w15:restartNumberingAfterBreak="0">
    <w:nsid w:val="055E12F0"/>
    <w:multiLevelType w:val="hybridMultilevel"/>
    <w:tmpl w:val="80F6FA70"/>
    <w:styleLink w:val="ImportedStyle4"/>
    <w:lvl w:ilvl="0" w:tplc="3B3004A6">
      <w:start w:val="1"/>
      <w:numFmt w:val="decimal"/>
      <w:lvlText w:val="%1."/>
      <w:lvlJc w:val="left"/>
      <w:pPr>
        <w:tabs>
          <w:tab w:val="left" w:pos="720"/>
        </w:tabs>
        <w:ind w:left="53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D364FB4">
      <w:start w:val="1"/>
      <w:numFmt w:val="decimal"/>
      <w:lvlText w:val="%2."/>
      <w:lvlJc w:val="left"/>
      <w:pPr>
        <w:tabs>
          <w:tab w:val="left" w:pos="720"/>
        </w:tabs>
        <w:ind w:left="125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5EC43B6">
      <w:start w:val="1"/>
      <w:numFmt w:val="decimal"/>
      <w:lvlText w:val="%3."/>
      <w:lvlJc w:val="left"/>
      <w:pPr>
        <w:tabs>
          <w:tab w:val="left" w:pos="720"/>
        </w:tabs>
        <w:ind w:left="1977"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D7C269A">
      <w:start w:val="1"/>
      <w:numFmt w:val="decimal"/>
      <w:lvlText w:val="%4."/>
      <w:lvlJc w:val="left"/>
      <w:pPr>
        <w:tabs>
          <w:tab w:val="left" w:pos="720"/>
        </w:tabs>
        <w:ind w:left="269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2E255E">
      <w:start w:val="1"/>
      <w:numFmt w:val="decimal"/>
      <w:lvlText w:val="%5."/>
      <w:lvlJc w:val="left"/>
      <w:pPr>
        <w:tabs>
          <w:tab w:val="left" w:pos="720"/>
        </w:tabs>
        <w:ind w:left="341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9160B62">
      <w:start w:val="1"/>
      <w:numFmt w:val="decimal"/>
      <w:lvlText w:val="%6."/>
      <w:lvlJc w:val="left"/>
      <w:pPr>
        <w:tabs>
          <w:tab w:val="left" w:pos="720"/>
        </w:tabs>
        <w:ind w:left="4137"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1F8DD52">
      <w:start w:val="1"/>
      <w:numFmt w:val="decimal"/>
      <w:lvlText w:val="%7."/>
      <w:lvlJc w:val="left"/>
      <w:pPr>
        <w:tabs>
          <w:tab w:val="left" w:pos="720"/>
        </w:tabs>
        <w:ind w:left="485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D70D58A">
      <w:start w:val="1"/>
      <w:numFmt w:val="decimal"/>
      <w:lvlText w:val="%8."/>
      <w:lvlJc w:val="left"/>
      <w:pPr>
        <w:tabs>
          <w:tab w:val="left" w:pos="720"/>
        </w:tabs>
        <w:ind w:left="557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9CCA114">
      <w:start w:val="1"/>
      <w:numFmt w:val="decimal"/>
      <w:lvlText w:val="%9."/>
      <w:lvlJc w:val="left"/>
      <w:pPr>
        <w:tabs>
          <w:tab w:val="left" w:pos="720"/>
        </w:tabs>
        <w:ind w:left="6297"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D885778"/>
    <w:multiLevelType w:val="hybridMultilevel"/>
    <w:tmpl w:val="80F6FA70"/>
    <w:numStyleLink w:val="ImportedStyle4"/>
  </w:abstractNum>
  <w:abstractNum w:abstractNumId="3" w15:restartNumberingAfterBreak="0">
    <w:nsid w:val="0DB87A8E"/>
    <w:multiLevelType w:val="hybridMultilevel"/>
    <w:tmpl w:val="B7AE21A4"/>
    <w:numStyleLink w:val="ImportedStyle5"/>
  </w:abstractNum>
  <w:abstractNum w:abstractNumId="4" w15:restartNumberingAfterBreak="0">
    <w:nsid w:val="10A94E17"/>
    <w:multiLevelType w:val="hybridMultilevel"/>
    <w:tmpl w:val="20FA8DFE"/>
    <w:styleLink w:val="ImportedStyle3"/>
    <w:lvl w:ilvl="0" w:tplc="ED9E44D4">
      <w:start w:val="1"/>
      <w:numFmt w:val="decimal"/>
      <w:lvlText w:val="%1."/>
      <w:lvlJc w:val="left"/>
      <w:pPr>
        <w:tabs>
          <w:tab w:val="left" w:pos="720"/>
        </w:tabs>
        <w:ind w:left="53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C64BE5E">
      <w:start w:val="1"/>
      <w:numFmt w:val="decimal"/>
      <w:lvlText w:val="%2."/>
      <w:lvlJc w:val="left"/>
      <w:pPr>
        <w:tabs>
          <w:tab w:val="left" w:pos="720"/>
        </w:tabs>
        <w:ind w:left="125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BD4691E">
      <w:start w:val="1"/>
      <w:numFmt w:val="decimal"/>
      <w:lvlText w:val="%3."/>
      <w:lvlJc w:val="left"/>
      <w:pPr>
        <w:tabs>
          <w:tab w:val="left" w:pos="720"/>
        </w:tabs>
        <w:ind w:left="1977"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F7299B2">
      <w:start w:val="1"/>
      <w:numFmt w:val="decimal"/>
      <w:lvlText w:val="%4."/>
      <w:lvlJc w:val="left"/>
      <w:pPr>
        <w:tabs>
          <w:tab w:val="left" w:pos="720"/>
        </w:tabs>
        <w:ind w:left="269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3A0846C">
      <w:start w:val="1"/>
      <w:numFmt w:val="decimal"/>
      <w:lvlText w:val="%5."/>
      <w:lvlJc w:val="left"/>
      <w:pPr>
        <w:tabs>
          <w:tab w:val="left" w:pos="720"/>
        </w:tabs>
        <w:ind w:left="341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02C07B0">
      <w:start w:val="1"/>
      <w:numFmt w:val="decimal"/>
      <w:lvlText w:val="%6."/>
      <w:lvlJc w:val="left"/>
      <w:pPr>
        <w:tabs>
          <w:tab w:val="left" w:pos="720"/>
        </w:tabs>
        <w:ind w:left="4137"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F38571A">
      <w:start w:val="1"/>
      <w:numFmt w:val="decimal"/>
      <w:lvlText w:val="%7."/>
      <w:lvlJc w:val="left"/>
      <w:pPr>
        <w:tabs>
          <w:tab w:val="left" w:pos="720"/>
        </w:tabs>
        <w:ind w:left="485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9228AF2">
      <w:start w:val="1"/>
      <w:numFmt w:val="decimal"/>
      <w:lvlText w:val="%8."/>
      <w:lvlJc w:val="left"/>
      <w:pPr>
        <w:tabs>
          <w:tab w:val="left" w:pos="720"/>
        </w:tabs>
        <w:ind w:left="557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002BAC2">
      <w:start w:val="1"/>
      <w:numFmt w:val="decimal"/>
      <w:lvlText w:val="%9."/>
      <w:lvlJc w:val="left"/>
      <w:pPr>
        <w:tabs>
          <w:tab w:val="left" w:pos="720"/>
        </w:tabs>
        <w:ind w:left="6297"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3CF291A"/>
    <w:multiLevelType w:val="hybridMultilevel"/>
    <w:tmpl w:val="2230FEFA"/>
    <w:styleLink w:val="ImportedStyle12"/>
    <w:lvl w:ilvl="0" w:tplc="4AEA650A">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A38A7FA">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C2A4936A">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D3D8BEB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082A9D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51E7B5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249AB0D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F5ED40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51FED63C">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15:restartNumberingAfterBreak="0">
    <w:nsid w:val="1A113758"/>
    <w:multiLevelType w:val="hybridMultilevel"/>
    <w:tmpl w:val="D9B8F696"/>
    <w:numStyleLink w:val="ImportedStyle8"/>
  </w:abstractNum>
  <w:abstractNum w:abstractNumId="7" w15:restartNumberingAfterBreak="0">
    <w:nsid w:val="22025E86"/>
    <w:multiLevelType w:val="hybridMultilevel"/>
    <w:tmpl w:val="5036BD40"/>
    <w:numStyleLink w:val="ImportedStyle13"/>
  </w:abstractNum>
  <w:abstractNum w:abstractNumId="8" w15:restartNumberingAfterBreak="0">
    <w:nsid w:val="34DC0F1C"/>
    <w:multiLevelType w:val="hybridMultilevel"/>
    <w:tmpl w:val="20FA8DFE"/>
    <w:numStyleLink w:val="ImportedStyle3"/>
  </w:abstractNum>
  <w:abstractNum w:abstractNumId="9" w15:restartNumberingAfterBreak="0">
    <w:nsid w:val="36B75100"/>
    <w:multiLevelType w:val="hybridMultilevel"/>
    <w:tmpl w:val="AE42C40A"/>
    <w:numStyleLink w:val="ImportedStyle14"/>
  </w:abstractNum>
  <w:abstractNum w:abstractNumId="10" w15:restartNumberingAfterBreak="0">
    <w:nsid w:val="39343302"/>
    <w:multiLevelType w:val="hybridMultilevel"/>
    <w:tmpl w:val="466C04F2"/>
    <w:styleLink w:val="ImportedStyle7"/>
    <w:lvl w:ilvl="0" w:tplc="07D86956">
      <w:start w:val="1"/>
      <w:numFmt w:val="decimal"/>
      <w:lvlText w:val="%1."/>
      <w:lvlJc w:val="left"/>
      <w:pPr>
        <w:tabs>
          <w:tab w:val="left" w:pos="720"/>
        </w:tabs>
        <w:ind w:left="53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FF0F16E">
      <w:start w:val="1"/>
      <w:numFmt w:val="decimal"/>
      <w:lvlText w:val="%2."/>
      <w:lvlJc w:val="left"/>
      <w:pPr>
        <w:tabs>
          <w:tab w:val="left" w:pos="720"/>
        </w:tabs>
        <w:ind w:left="125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C68FB3A">
      <w:start w:val="1"/>
      <w:numFmt w:val="decimal"/>
      <w:lvlText w:val="%3."/>
      <w:lvlJc w:val="left"/>
      <w:pPr>
        <w:tabs>
          <w:tab w:val="left" w:pos="720"/>
        </w:tabs>
        <w:ind w:left="1977"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B96927C">
      <w:start w:val="1"/>
      <w:numFmt w:val="decimal"/>
      <w:lvlText w:val="%4."/>
      <w:lvlJc w:val="left"/>
      <w:pPr>
        <w:tabs>
          <w:tab w:val="left" w:pos="720"/>
        </w:tabs>
        <w:ind w:left="269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10AA25A">
      <w:start w:val="1"/>
      <w:numFmt w:val="decimal"/>
      <w:lvlText w:val="%5."/>
      <w:lvlJc w:val="left"/>
      <w:pPr>
        <w:tabs>
          <w:tab w:val="left" w:pos="720"/>
        </w:tabs>
        <w:ind w:left="341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5DCC07E">
      <w:start w:val="1"/>
      <w:numFmt w:val="decimal"/>
      <w:lvlText w:val="%6."/>
      <w:lvlJc w:val="left"/>
      <w:pPr>
        <w:tabs>
          <w:tab w:val="left" w:pos="720"/>
        </w:tabs>
        <w:ind w:left="4137"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D481AF4">
      <w:start w:val="1"/>
      <w:numFmt w:val="decimal"/>
      <w:lvlText w:val="%7."/>
      <w:lvlJc w:val="left"/>
      <w:pPr>
        <w:tabs>
          <w:tab w:val="left" w:pos="720"/>
        </w:tabs>
        <w:ind w:left="485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68ED796">
      <w:start w:val="1"/>
      <w:numFmt w:val="decimal"/>
      <w:lvlText w:val="%8."/>
      <w:lvlJc w:val="left"/>
      <w:pPr>
        <w:tabs>
          <w:tab w:val="left" w:pos="720"/>
        </w:tabs>
        <w:ind w:left="557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872C976">
      <w:start w:val="1"/>
      <w:numFmt w:val="decimal"/>
      <w:lvlText w:val="%9."/>
      <w:lvlJc w:val="left"/>
      <w:pPr>
        <w:tabs>
          <w:tab w:val="left" w:pos="720"/>
        </w:tabs>
        <w:ind w:left="6297"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0A83B2A"/>
    <w:multiLevelType w:val="hybridMultilevel"/>
    <w:tmpl w:val="18223AE2"/>
    <w:styleLink w:val="ImportedStyle1"/>
    <w:lvl w:ilvl="0" w:tplc="6DA01426">
      <w:start w:val="1"/>
      <w:numFmt w:val="decimal"/>
      <w:lvlText w:val="%1."/>
      <w:lvlJc w:val="left"/>
      <w:pPr>
        <w:tabs>
          <w:tab w:val="left" w:pos="540"/>
        </w:tabs>
        <w:ind w:left="53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5BE3AA6">
      <w:start w:val="1"/>
      <w:numFmt w:val="decimal"/>
      <w:lvlText w:val="%2."/>
      <w:lvlJc w:val="left"/>
      <w:pPr>
        <w:tabs>
          <w:tab w:val="left" w:pos="540"/>
        </w:tabs>
        <w:ind w:left="143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E1496DA">
      <w:start w:val="1"/>
      <w:numFmt w:val="decimal"/>
      <w:lvlText w:val="%3."/>
      <w:lvlJc w:val="left"/>
      <w:pPr>
        <w:tabs>
          <w:tab w:val="left" w:pos="540"/>
        </w:tabs>
        <w:ind w:left="215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3CCC566">
      <w:start w:val="1"/>
      <w:numFmt w:val="decimal"/>
      <w:lvlText w:val="%4."/>
      <w:lvlJc w:val="left"/>
      <w:pPr>
        <w:tabs>
          <w:tab w:val="left" w:pos="540"/>
        </w:tabs>
        <w:ind w:left="287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6FC3600">
      <w:start w:val="1"/>
      <w:numFmt w:val="decimal"/>
      <w:lvlText w:val="%5."/>
      <w:lvlJc w:val="left"/>
      <w:pPr>
        <w:tabs>
          <w:tab w:val="left" w:pos="540"/>
        </w:tabs>
        <w:ind w:left="359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91EACCE">
      <w:start w:val="1"/>
      <w:numFmt w:val="decimal"/>
      <w:lvlText w:val="%6."/>
      <w:lvlJc w:val="left"/>
      <w:pPr>
        <w:tabs>
          <w:tab w:val="left" w:pos="540"/>
        </w:tabs>
        <w:ind w:left="431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6A63062">
      <w:start w:val="1"/>
      <w:numFmt w:val="decimal"/>
      <w:lvlText w:val="%7."/>
      <w:lvlJc w:val="left"/>
      <w:pPr>
        <w:tabs>
          <w:tab w:val="left" w:pos="540"/>
        </w:tabs>
        <w:ind w:left="503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7EE6CEE">
      <w:start w:val="1"/>
      <w:numFmt w:val="decimal"/>
      <w:lvlText w:val="%8."/>
      <w:lvlJc w:val="left"/>
      <w:pPr>
        <w:tabs>
          <w:tab w:val="left" w:pos="540"/>
        </w:tabs>
        <w:ind w:left="575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BC083C0">
      <w:start w:val="1"/>
      <w:numFmt w:val="decimal"/>
      <w:lvlText w:val="%9."/>
      <w:lvlJc w:val="left"/>
      <w:pPr>
        <w:tabs>
          <w:tab w:val="left" w:pos="540"/>
        </w:tabs>
        <w:ind w:left="647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42E62F00"/>
    <w:multiLevelType w:val="hybridMultilevel"/>
    <w:tmpl w:val="A18027A2"/>
    <w:styleLink w:val="ImportedStyle10"/>
    <w:lvl w:ilvl="0" w:tplc="ECB0B184">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724D5F2">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33E08848">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8DA379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1340D5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F6C98F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B24BDF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79A9EF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4342C12">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3" w15:restartNumberingAfterBreak="0">
    <w:nsid w:val="446F1427"/>
    <w:multiLevelType w:val="hybridMultilevel"/>
    <w:tmpl w:val="9A60C6BC"/>
    <w:numStyleLink w:val="ImportedStyle6"/>
  </w:abstractNum>
  <w:abstractNum w:abstractNumId="14" w15:restartNumberingAfterBreak="0">
    <w:nsid w:val="44E07BC5"/>
    <w:multiLevelType w:val="hybridMultilevel"/>
    <w:tmpl w:val="21A406E6"/>
    <w:styleLink w:val="ImportedStyle9"/>
    <w:lvl w:ilvl="0" w:tplc="E3AE3372">
      <w:start w:val="1"/>
      <w:numFmt w:val="decimal"/>
      <w:lvlText w:val="%1."/>
      <w:lvlJc w:val="left"/>
      <w:pPr>
        <w:tabs>
          <w:tab w:val="left" w:pos="720"/>
        </w:tabs>
        <w:ind w:left="53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FF0D8EE">
      <w:start w:val="1"/>
      <w:numFmt w:val="decimal"/>
      <w:lvlText w:val="%2."/>
      <w:lvlJc w:val="left"/>
      <w:pPr>
        <w:tabs>
          <w:tab w:val="left" w:pos="720"/>
        </w:tabs>
        <w:ind w:left="125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08046F8">
      <w:start w:val="1"/>
      <w:numFmt w:val="decimal"/>
      <w:lvlText w:val="%3."/>
      <w:lvlJc w:val="left"/>
      <w:pPr>
        <w:tabs>
          <w:tab w:val="left" w:pos="720"/>
        </w:tabs>
        <w:ind w:left="1977"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D3869C2">
      <w:start w:val="1"/>
      <w:numFmt w:val="decimal"/>
      <w:lvlText w:val="%4."/>
      <w:lvlJc w:val="left"/>
      <w:pPr>
        <w:tabs>
          <w:tab w:val="left" w:pos="720"/>
        </w:tabs>
        <w:ind w:left="269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223D0E">
      <w:start w:val="1"/>
      <w:numFmt w:val="decimal"/>
      <w:lvlText w:val="%5."/>
      <w:lvlJc w:val="left"/>
      <w:pPr>
        <w:tabs>
          <w:tab w:val="left" w:pos="720"/>
        </w:tabs>
        <w:ind w:left="341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24A39F8">
      <w:start w:val="1"/>
      <w:numFmt w:val="decimal"/>
      <w:lvlText w:val="%6."/>
      <w:lvlJc w:val="left"/>
      <w:pPr>
        <w:tabs>
          <w:tab w:val="left" w:pos="720"/>
        </w:tabs>
        <w:ind w:left="4137"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8AA83E2">
      <w:start w:val="1"/>
      <w:numFmt w:val="decimal"/>
      <w:lvlText w:val="%7."/>
      <w:lvlJc w:val="left"/>
      <w:pPr>
        <w:tabs>
          <w:tab w:val="left" w:pos="720"/>
        </w:tabs>
        <w:ind w:left="485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C32F5C4">
      <w:start w:val="1"/>
      <w:numFmt w:val="decimal"/>
      <w:lvlText w:val="%8."/>
      <w:lvlJc w:val="left"/>
      <w:pPr>
        <w:tabs>
          <w:tab w:val="left" w:pos="720"/>
        </w:tabs>
        <w:ind w:left="557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A567FCA">
      <w:start w:val="1"/>
      <w:numFmt w:val="decimal"/>
      <w:lvlText w:val="%9."/>
      <w:lvlJc w:val="left"/>
      <w:pPr>
        <w:tabs>
          <w:tab w:val="left" w:pos="720"/>
        </w:tabs>
        <w:ind w:left="6297"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E2A6082"/>
    <w:multiLevelType w:val="hybridMultilevel"/>
    <w:tmpl w:val="6B8C596A"/>
    <w:styleLink w:val="ImportedStyle11"/>
    <w:lvl w:ilvl="0" w:tplc="9664E154">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514B6F6">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3BE1AFE">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B408EB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62CEF25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FACA00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A8427CD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0BC0C6A">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7F70652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6" w15:restartNumberingAfterBreak="0">
    <w:nsid w:val="55C6548B"/>
    <w:multiLevelType w:val="hybridMultilevel"/>
    <w:tmpl w:val="2230FEFA"/>
    <w:numStyleLink w:val="ImportedStyle12"/>
  </w:abstractNum>
  <w:abstractNum w:abstractNumId="17" w15:restartNumberingAfterBreak="0">
    <w:nsid w:val="5776102E"/>
    <w:multiLevelType w:val="hybridMultilevel"/>
    <w:tmpl w:val="D9B8F696"/>
    <w:styleLink w:val="ImportedStyle8"/>
    <w:lvl w:ilvl="0" w:tplc="85DCBB6A">
      <w:start w:val="1"/>
      <w:numFmt w:val="decimal"/>
      <w:lvlText w:val="%1."/>
      <w:lvlJc w:val="left"/>
      <w:pPr>
        <w:tabs>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CC2148">
      <w:start w:val="1"/>
      <w:numFmt w:val="decimal"/>
      <w:lvlText w:val="%2."/>
      <w:lvlJc w:val="left"/>
      <w:pPr>
        <w:tabs>
          <w:tab w:val="left" w:pos="1440"/>
        </w:tabs>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08A3CFE">
      <w:start w:val="1"/>
      <w:numFmt w:val="decimal"/>
      <w:lvlText w:val="%3."/>
      <w:lvlJc w:val="left"/>
      <w:pPr>
        <w:tabs>
          <w:tab w:val="left" w:pos="1440"/>
        </w:tabs>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4DEB54A">
      <w:start w:val="1"/>
      <w:numFmt w:val="decimal"/>
      <w:lvlText w:val="%4."/>
      <w:lvlJc w:val="left"/>
      <w:pPr>
        <w:tabs>
          <w:tab w:val="left" w:pos="1440"/>
        </w:tabs>
        <w:ind w:left="208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C72A788">
      <w:start w:val="1"/>
      <w:numFmt w:val="decimal"/>
      <w:lvlText w:val="%5."/>
      <w:lvlJc w:val="left"/>
      <w:pPr>
        <w:tabs>
          <w:tab w:val="left" w:pos="1440"/>
        </w:tabs>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2F42890">
      <w:start w:val="1"/>
      <w:numFmt w:val="decimal"/>
      <w:lvlText w:val="%6."/>
      <w:lvlJc w:val="left"/>
      <w:pPr>
        <w:tabs>
          <w:tab w:val="left" w:pos="1440"/>
        </w:tabs>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0F48D26">
      <w:start w:val="1"/>
      <w:numFmt w:val="decimal"/>
      <w:lvlText w:val="%7."/>
      <w:lvlJc w:val="left"/>
      <w:pPr>
        <w:tabs>
          <w:tab w:val="left" w:pos="1440"/>
        </w:tabs>
        <w:ind w:left="424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C277F6">
      <w:start w:val="1"/>
      <w:numFmt w:val="decimal"/>
      <w:lvlText w:val="%8."/>
      <w:lvlJc w:val="left"/>
      <w:pPr>
        <w:tabs>
          <w:tab w:val="left" w:pos="1440"/>
        </w:tabs>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20EADAA">
      <w:start w:val="1"/>
      <w:numFmt w:val="decimal"/>
      <w:lvlText w:val="%9."/>
      <w:lvlJc w:val="left"/>
      <w:pPr>
        <w:tabs>
          <w:tab w:val="left" w:pos="1440"/>
        </w:tabs>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9235E8E"/>
    <w:multiLevelType w:val="hybridMultilevel"/>
    <w:tmpl w:val="5036BD40"/>
    <w:styleLink w:val="ImportedStyle13"/>
    <w:lvl w:ilvl="0" w:tplc="B7362D10">
      <w:start w:val="1"/>
      <w:numFmt w:val="decimal"/>
      <w:lvlText w:val="%1."/>
      <w:lvlJc w:val="left"/>
      <w:pPr>
        <w:tabs>
          <w:tab w:val="left" w:pos="720"/>
        </w:tabs>
        <w:ind w:left="53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9608894">
      <w:start w:val="1"/>
      <w:numFmt w:val="decimal"/>
      <w:lvlText w:val="%2."/>
      <w:lvlJc w:val="left"/>
      <w:pPr>
        <w:tabs>
          <w:tab w:val="left" w:pos="720"/>
        </w:tabs>
        <w:ind w:left="125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BA0BE0">
      <w:start w:val="1"/>
      <w:numFmt w:val="decimal"/>
      <w:lvlText w:val="%3."/>
      <w:lvlJc w:val="left"/>
      <w:pPr>
        <w:tabs>
          <w:tab w:val="left" w:pos="720"/>
        </w:tabs>
        <w:ind w:left="1977"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CAA2A56">
      <w:start w:val="1"/>
      <w:numFmt w:val="decimal"/>
      <w:lvlText w:val="%4."/>
      <w:lvlJc w:val="left"/>
      <w:pPr>
        <w:tabs>
          <w:tab w:val="left" w:pos="720"/>
        </w:tabs>
        <w:ind w:left="269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1A4ECDE">
      <w:start w:val="1"/>
      <w:numFmt w:val="decimal"/>
      <w:lvlText w:val="%5."/>
      <w:lvlJc w:val="left"/>
      <w:pPr>
        <w:tabs>
          <w:tab w:val="left" w:pos="720"/>
        </w:tabs>
        <w:ind w:left="341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00002AC">
      <w:start w:val="1"/>
      <w:numFmt w:val="decimal"/>
      <w:lvlText w:val="%6."/>
      <w:lvlJc w:val="left"/>
      <w:pPr>
        <w:tabs>
          <w:tab w:val="left" w:pos="720"/>
        </w:tabs>
        <w:ind w:left="4137"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9C2847C">
      <w:start w:val="1"/>
      <w:numFmt w:val="decimal"/>
      <w:lvlText w:val="%7."/>
      <w:lvlJc w:val="left"/>
      <w:pPr>
        <w:tabs>
          <w:tab w:val="left" w:pos="720"/>
        </w:tabs>
        <w:ind w:left="485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19A658A">
      <w:start w:val="1"/>
      <w:numFmt w:val="decimal"/>
      <w:lvlText w:val="%8."/>
      <w:lvlJc w:val="left"/>
      <w:pPr>
        <w:tabs>
          <w:tab w:val="left" w:pos="720"/>
        </w:tabs>
        <w:ind w:left="557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326CB14">
      <w:start w:val="1"/>
      <w:numFmt w:val="decimal"/>
      <w:lvlText w:val="%9."/>
      <w:lvlJc w:val="left"/>
      <w:pPr>
        <w:tabs>
          <w:tab w:val="left" w:pos="720"/>
        </w:tabs>
        <w:ind w:left="6297"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9AE1F4C"/>
    <w:multiLevelType w:val="hybridMultilevel"/>
    <w:tmpl w:val="B7AE21A4"/>
    <w:styleLink w:val="ImportedStyle5"/>
    <w:lvl w:ilvl="0" w:tplc="0194EAE4">
      <w:start w:val="1"/>
      <w:numFmt w:val="decimal"/>
      <w:lvlText w:val="%1."/>
      <w:lvlJc w:val="left"/>
      <w:pPr>
        <w:tabs>
          <w:tab w:val="left" w:pos="720"/>
        </w:tabs>
        <w:ind w:left="53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0B244A8">
      <w:start w:val="1"/>
      <w:numFmt w:val="decimal"/>
      <w:lvlText w:val="%2."/>
      <w:lvlJc w:val="left"/>
      <w:pPr>
        <w:tabs>
          <w:tab w:val="left" w:pos="720"/>
        </w:tabs>
        <w:ind w:left="125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D364E76">
      <w:start w:val="1"/>
      <w:numFmt w:val="decimal"/>
      <w:lvlText w:val="%3."/>
      <w:lvlJc w:val="left"/>
      <w:pPr>
        <w:tabs>
          <w:tab w:val="left" w:pos="720"/>
        </w:tabs>
        <w:ind w:left="1977"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BF81DA6">
      <w:start w:val="1"/>
      <w:numFmt w:val="decimal"/>
      <w:lvlText w:val="%4."/>
      <w:lvlJc w:val="left"/>
      <w:pPr>
        <w:tabs>
          <w:tab w:val="left" w:pos="720"/>
        </w:tabs>
        <w:ind w:left="269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6228174">
      <w:start w:val="1"/>
      <w:numFmt w:val="decimal"/>
      <w:lvlText w:val="%5."/>
      <w:lvlJc w:val="left"/>
      <w:pPr>
        <w:tabs>
          <w:tab w:val="left" w:pos="720"/>
        </w:tabs>
        <w:ind w:left="341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F70F55E">
      <w:start w:val="1"/>
      <w:numFmt w:val="decimal"/>
      <w:lvlText w:val="%6."/>
      <w:lvlJc w:val="left"/>
      <w:pPr>
        <w:tabs>
          <w:tab w:val="left" w:pos="720"/>
        </w:tabs>
        <w:ind w:left="4137"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B3A3458">
      <w:start w:val="1"/>
      <w:numFmt w:val="decimal"/>
      <w:lvlText w:val="%7."/>
      <w:lvlJc w:val="left"/>
      <w:pPr>
        <w:tabs>
          <w:tab w:val="left" w:pos="720"/>
        </w:tabs>
        <w:ind w:left="485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96A8B1A">
      <w:start w:val="1"/>
      <w:numFmt w:val="decimal"/>
      <w:lvlText w:val="%8."/>
      <w:lvlJc w:val="left"/>
      <w:pPr>
        <w:tabs>
          <w:tab w:val="left" w:pos="720"/>
        </w:tabs>
        <w:ind w:left="557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B3291EC">
      <w:start w:val="1"/>
      <w:numFmt w:val="decimal"/>
      <w:lvlText w:val="%9."/>
      <w:lvlJc w:val="left"/>
      <w:pPr>
        <w:tabs>
          <w:tab w:val="left" w:pos="720"/>
        </w:tabs>
        <w:ind w:left="6297"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A78724A"/>
    <w:multiLevelType w:val="hybridMultilevel"/>
    <w:tmpl w:val="466C04F2"/>
    <w:numStyleLink w:val="ImportedStyle7"/>
  </w:abstractNum>
  <w:abstractNum w:abstractNumId="21" w15:restartNumberingAfterBreak="0">
    <w:nsid w:val="5D3C1EEE"/>
    <w:multiLevelType w:val="hybridMultilevel"/>
    <w:tmpl w:val="AE42C40A"/>
    <w:styleLink w:val="ImportedStyle14"/>
    <w:lvl w:ilvl="0" w:tplc="56521B9C">
      <w:start w:val="1"/>
      <w:numFmt w:val="decimal"/>
      <w:lvlText w:val="%1."/>
      <w:lvlJc w:val="left"/>
      <w:pPr>
        <w:tabs>
          <w:tab w:val="left" w:pos="720"/>
        </w:tabs>
        <w:ind w:left="53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DB62282">
      <w:start w:val="1"/>
      <w:numFmt w:val="decimal"/>
      <w:lvlText w:val="%2."/>
      <w:lvlJc w:val="left"/>
      <w:pPr>
        <w:tabs>
          <w:tab w:val="left" w:pos="720"/>
        </w:tabs>
        <w:ind w:left="125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D60A3A">
      <w:start w:val="1"/>
      <w:numFmt w:val="decimal"/>
      <w:lvlText w:val="%3."/>
      <w:lvlJc w:val="left"/>
      <w:pPr>
        <w:tabs>
          <w:tab w:val="left" w:pos="720"/>
        </w:tabs>
        <w:ind w:left="1977"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470D252">
      <w:start w:val="1"/>
      <w:numFmt w:val="decimal"/>
      <w:lvlText w:val="%4."/>
      <w:lvlJc w:val="left"/>
      <w:pPr>
        <w:tabs>
          <w:tab w:val="left" w:pos="720"/>
        </w:tabs>
        <w:ind w:left="269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69443BE">
      <w:start w:val="1"/>
      <w:numFmt w:val="decimal"/>
      <w:lvlText w:val="%5."/>
      <w:lvlJc w:val="left"/>
      <w:pPr>
        <w:tabs>
          <w:tab w:val="left" w:pos="720"/>
        </w:tabs>
        <w:ind w:left="341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C8640B6">
      <w:start w:val="1"/>
      <w:numFmt w:val="decimal"/>
      <w:lvlText w:val="%6."/>
      <w:lvlJc w:val="left"/>
      <w:pPr>
        <w:tabs>
          <w:tab w:val="left" w:pos="720"/>
        </w:tabs>
        <w:ind w:left="4137"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4462D4A">
      <w:start w:val="1"/>
      <w:numFmt w:val="decimal"/>
      <w:lvlText w:val="%7."/>
      <w:lvlJc w:val="left"/>
      <w:pPr>
        <w:tabs>
          <w:tab w:val="left" w:pos="720"/>
        </w:tabs>
        <w:ind w:left="485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C8A524">
      <w:start w:val="1"/>
      <w:numFmt w:val="decimal"/>
      <w:lvlText w:val="%8."/>
      <w:lvlJc w:val="left"/>
      <w:pPr>
        <w:tabs>
          <w:tab w:val="left" w:pos="720"/>
        </w:tabs>
        <w:ind w:left="557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E2A810E">
      <w:start w:val="1"/>
      <w:numFmt w:val="decimal"/>
      <w:lvlText w:val="%9."/>
      <w:lvlJc w:val="left"/>
      <w:pPr>
        <w:tabs>
          <w:tab w:val="left" w:pos="720"/>
        </w:tabs>
        <w:ind w:left="6297"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1153FAE"/>
    <w:multiLevelType w:val="hybridMultilevel"/>
    <w:tmpl w:val="18223AE2"/>
    <w:numStyleLink w:val="ImportedStyle1"/>
  </w:abstractNum>
  <w:abstractNum w:abstractNumId="23" w15:restartNumberingAfterBreak="0">
    <w:nsid w:val="679D3430"/>
    <w:multiLevelType w:val="hybridMultilevel"/>
    <w:tmpl w:val="9A8EA7A4"/>
    <w:styleLink w:val="ImportedStyle2"/>
    <w:lvl w:ilvl="0" w:tplc="E92CFC4E">
      <w:start w:val="1"/>
      <w:numFmt w:val="decimal"/>
      <w:lvlText w:val="%1."/>
      <w:lvlJc w:val="left"/>
      <w:pPr>
        <w:tabs>
          <w:tab w:val="left" w:pos="720"/>
        </w:tabs>
        <w:ind w:left="53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9AB6E8">
      <w:start w:val="1"/>
      <w:numFmt w:val="decimal"/>
      <w:lvlText w:val="%2."/>
      <w:lvlJc w:val="left"/>
      <w:pPr>
        <w:tabs>
          <w:tab w:val="left" w:pos="720"/>
        </w:tabs>
        <w:ind w:left="125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7B84856">
      <w:start w:val="1"/>
      <w:numFmt w:val="decimal"/>
      <w:lvlText w:val="%3."/>
      <w:lvlJc w:val="left"/>
      <w:pPr>
        <w:tabs>
          <w:tab w:val="left" w:pos="720"/>
        </w:tabs>
        <w:ind w:left="1977"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16C88C4">
      <w:start w:val="1"/>
      <w:numFmt w:val="decimal"/>
      <w:lvlText w:val="%4."/>
      <w:lvlJc w:val="left"/>
      <w:pPr>
        <w:tabs>
          <w:tab w:val="left" w:pos="720"/>
        </w:tabs>
        <w:ind w:left="269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6AA4488">
      <w:start w:val="1"/>
      <w:numFmt w:val="decimal"/>
      <w:lvlText w:val="%5."/>
      <w:lvlJc w:val="left"/>
      <w:pPr>
        <w:tabs>
          <w:tab w:val="left" w:pos="720"/>
        </w:tabs>
        <w:ind w:left="341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9C21AF0">
      <w:start w:val="1"/>
      <w:numFmt w:val="decimal"/>
      <w:lvlText w:val="%6."/>
      <w:lvlJc w:val="left"/>
      <w:pPr>
        <w:tabs>
          <w:tab w:val="left" w:pos="720"/>
        </w:tabs>
        <w:ind w:left="4137"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BA23EC2">
      <w:start w:val="1"/>
      <w:numFmt w:val="decimal"/>
      <w:lvlText w:val="%7."/>
      <w:lvlJc w:val="left"/>
      <w:pPr>
        <w:tabs>
          <w:tab w:val="left" w:pos="720"/>
        </w:tabs>
        <w:ind w:left="485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88648C2">
      <w:start w:val="1"/>
      <w:numFmt w:val="decimal"/>
      <w:lvlText w:val="%8."/>
      <w:lvlJc w:val="left"/>
      <w:pPr>
        <w:tabs>
          <w:tab w:val="left" w:pos="720"/>
        </w:tabs>
        <w:ind w:left="557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C0AA5E">
      <w:start w:val="1"/>
      <w:numFmt w:val="decimal"/>
      <w:lvlText w:val="%9."/>
      <w:lvlJc w:val="left"/>
      <w:pPr>
        <w:tabs>
          <w:tab w:val="left" w:pos="720"/>
        </w:tabs>
        <w:ind w:left="6297"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ADC560B"/>
    <w:multiLevelType w:val="hybridMultilevel"/>
    <w:tmpl w:val="21A406E6"/>
    <w:numStyleLink w:val="ImportedStyle9"/>
  </w:abstractNum>
  <w:abstractNum w:abstractNumId="25" w15:restartNumberingAfterBreak="0">
    <w:nsid w:val="6DD96F2C"/>
    <w:multiLevelType w:val="hybridMultilevel"/>
    <w:tmpl w:val="9A60C6BC"/>
    <w:styleLink w:val="ImportedStyle6"/>
    <w:lvl w:ilvl="0" w:tplc="9E326506">
      <w:start w:val="1"/>
      <w:numFmt w:val="decimal"/>
      <w:lvlText w:val="%1."/>
      <w:lvlJc w:val="left"/>
      <w:pPr>
        <w:tabs>
          <w:tab w:val="left" w:pos="720"/>
        </w:tabs>
        <w:ind w:left="53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724226">
      <w:start w:val="1"/>
      <w:numFmt w:val="decimal"/>
      <w:lvlText w:val="%2."/>
      <w:lvlJc w:val="left"/>
      <w:pPr>
        <w:tabs>
          <w:tab w:val="left" w:pos="720"/>
        </w:tabs>
        <w:ind w:left="125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27E9282">
      <w:start w:val="1"/>
      <w:numFmt w:val="decimal"/>
      <w:lvlText w:val="%3."/>
      <w:lvlJc w:val="left"/>
      <w:pPr>
        <w:tabs>
          <w:tab w:val="left" w:pos="720"/>
        </w:tabs>
        <w:ind w:left="1977"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0E05B9A">
      <w:start w:val="1"/>
      <w:numFmt w:val="decimal"/>
      <w:lvlText w:val="%4."/>
      <w:lvlJc w:val="left"/>
      <w:pPr>
        <w:tabs>
          <w:tab w:val="left" w:pos="720"/>
        </w:tabs>
        <w:ind w:left="269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70C4CCE">
      <w:start w:val="1"/>
      <w:numFmt w:val="decimal"/>
      <w:lvlText w:val="%5."/>
      <w:lvlJc w:val="left"/>
      <w:pPr>
        <w:tabs>
          <w:tab w:val="left" w:pos="720"/>
        </w:tabs>
        <w:ind w:left="341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FCEBEB8">
      <w:start w:val="1"/>
      <w:numFmt w:val="decimal"/>
      <w:lvlText w:val="%6."/>
      <w:lvlJc w:val="left"/>
      <w:pPr>
        <w:tabs>
          <w:tab w:val="left" w:pos="720"/>
        </w:tabs>
        <w:ind w:left="4137"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7CE5956">
      <w:start w:val="1"/>
      <w:numFmt w:val="decimal"/>
      <w:lvlText w:val="%7."/>
      <w:lvlJc w:val="left"/>
      <w:pPr>
        <w:tabs>
          <w:tab w:val="left" w:pos="720"/>
        </w:tabs>
        <w:ind w:left="485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6E4E05C">
      <w:start w:val="1"/>
      <w:numFmt w:val="decimal"/>
      <w:lvlText w:val="%8."/>
      <w:lvlJc w:val="left"/>
      <w:pPr>
        <w:tabs>
          <w:tab w:val="left" w:pos="720"/>
        </w:tabs>
        <w:ind w:left="557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AC6A98">
      <w:start w:val="1"/>
      <w:numFmt w:val="decimal"/>
      <w:lvlText w:val="%9."/>
      <w:lvlJc w:val="left"/>
      <w:pPr>
        <w:tabs>
          <w:tab w:val="left" w:pos="720"/>
        </w:tabs>
        <w:ind w:left="6297"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7E25FB3"/>
    <w:multiLevelType w:val="hybridMultilevel"/>
    <w:tmpl w:val="9A8EA7A4"/>
    <w:numStyleLink w:val="ImportedStyle2"/>
  </w:abstractNum>
  <w:abstractNum w:abstractNumId="27" w15:restartNumberingAfterBreak="0">
    <w:nsid w:val="7ABC61C2"/>
    <w:multiLevelType w:val="hybridMultilevel"/>
    <w:tmpl w:val="A18027A2"/>
    <w:numStyleLink w:val="ImportedStyle10"/>
  </w:abstractNum>
  <w:num w:numId="1">
    <w:abstractNumId w:val="11"/>
  </w:num>
  <w:num w:numId="2">
    <w:abstractNumId w:val="22"/>
  </w:num>
  <w:num w:numId="3">
    <w:abstractNumId w:val="22"/>
    <w:lvlOverride w:ilvl="0">
      <w:startOverride w:val="2"/>
    </w:lvlOverride>
  </w:num>
  <w:num w:numId="4">
    <w:abstractNumId w:val="23"/>
  </w:num>
  <w:num w:numId="5">
    <w:abstractNumId w:val="26"/>
  </w:num>
  <w:num w:numId="6">
    <w:abstractNumId w:val="26"/>
    <w:lvlOverride w:ilvl="0">
      <w:startOverride w:val="6"/>
    </w:lvlOverride>
  </w:num>
  <w:num w:numId="7">
    <w:abstractNumId w:val="4"/>
  </w:num>
  <w:num w:numId="8">
    <w:abstractNumId w:val="8"/>
  </w:num>
  <w:num w:numId="9">
    <w:abstractNumId w:val="8"/>
    <w:lvlOverride w:ilvl="0">
      <w:startOverride w:val="7"/>
    </w:lvlOverride>
  </w:num>
  <w:num w:numId="10">
    <w:abstractNumId w:val="1"/>
  </w:num>
  <w:num w:numId="11">
    <w:abstractNumId w:val="2"/>
  </w:num>
  <w:num w:numId="12">
    <w:abstractNumId w:val="2"/>
    <w:lvlOverride w:ilvl="0">
      <w:startOverride w:val="8"/>
    </w:lvlOverride>
  </w:num>
  <w:num w:numId="13">
    <w:abstractNumId w:val="19"/>
  </w:num>
  <w:num w:numId="14">
    <w:abstractNumId w:val="3"/>
  </w:num>
  <w:num w:numId="15">
    <w:abstractNumId w:val="3"/>
    <w:lvlOverride w:ilvl="0">
      <w:startOverride w:val="9"/>
    </w:lvlOverride>
  </w:num>
  <w:num w:numId="16">
    <w:abstractNumId w:val="25"/>
  </w:num>
  <w:num w:numId="17">
    <w:abstractNumId w:val="13"/>
  </w:num>
  <w:num w:numId="18">
    <w:abstractNumId w:val="10"/>
  </w:num>
  <w:num w:numId="19">
    <w:abstractNumId w:val="20"/>
  </w:num>
  <w:num w:numId="20">
    <w:abstractNumId w:val="20"/>
    <w:lvlOverride w:ilvl="0">
      <w:startOverride w:val="2"/>
    </w:lvlOverride>
  </w:num>
  <w:num w:numId="21">
    <w:abstractNumId w:val="17"/>
  </w:num>
  <w:num w:numId="22">
    <w:abstractNumId w:val="6"/>
  </w:num>
  <w:num w:numId="23">
    <w:abstractNumId w:val="14"/>
  </w:num>
  <w:num w:numId="24">
    <w:abstractNumId w:val="24"/>
  </w:num>
  <w:num w:numId="25">
    <w:abstractNumId w:val="24"/>
    <w:lvlOverride w:ilvl="0">
      <w:startOverride w:val="3"/>
    </w:lvlOverride>
  </w:num>
  <w:num w:numId="26">
    <w:abstractNumId w:val="12"/>
  </w:num>
  <w:num w:numId="27">
    <w:abstractNumId w:val="27"/>
  </w:num>
  <w:num w:numId="28">
    <w:abstractNumId w:val="15"/>
  </w:num>
  <w:num w:numId="29">
    <w:abstractNumId w:val="0"/>
  </w:num>
  <w:num w:numId="30">
    <w:abstractNumId w:val="5"/>
  </w:num>
  <w:num w:numId="31">
    <w:abstractNumId w:val="16"/>
  </w:num>
  <w:num w:numId="32">
    <w:abstractNumId w:val="18"/>
  </w:num>
  <w:num w:numId="33">
    <w:abstractNumId w:val="7"/>
  </w:num>
  <w:num w:numId="34">
    <w:abstractNumId w:val="7"/>
    <w:lvlOverride w:ilvl="0">
      <w:lvl w:ilvl="0" w:tplc="6F50BE6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0326E94">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E445194">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D60D550">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046B3CC">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19AC73A">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9269398">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4C227F6">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0EC7B60">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abstractNumId w:val="21"/>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184"/>
    <w:rsid w:val="002C242F"/>
    <w:rsid w:val="00710CC3"/>
    <w:rsid w:val="00A361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1E695"/>
  <w15:docId w15:val="{B37AACFC-91A9-9F43-941D-DE4380B2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IE"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7"/>
      </w:numPr>
    </w:pPr>
  </w:style>
  <w:style w:type="numbering" w:customStyle="1" w:styleId="ImportedStyle4">
    <w:name w:val="Imported Style 4"/>
    <w:pPr>
      <w:numPr>
        <w:numId w:val="10"/>
      </w:numPr>
    </w:pPr>
  </w:style>
  <w:style w:type="numbering" w:customStyle="1" w:styleId="ImportedStyle5">
    <w:name w:val="Imported Style 5"/>
    <w:pPr>
      <w:numPr>
        <w:numId w:val="13"/>
      </w:numPr>
    </w:pPr>
  </w:style>
  <w:style w:type="numbering" w:customStyle="1" w:styleId="ImportedStyle6">
    <w:name w:val="Imported Style 6"/>
    <w:pPr>
      <w:numPr>
        <w:numId w:val="16"/>
      </w:numPr>
    </w:pPr>
  </w:style>
  <w:style w:type="numbering" w:customStyle="1" w:styleId="ImportedStyle7">
    <w:name w:val="Imported Style 7"/>
    <w:pPr>
      <w:numPr>
        <w:numId w:val="18"/>
      </w:numPr>
    </w:pPr>
  </w:style>
  <w:style w:type="numbering" w:customStyle="1" w:styleId="ImportedStyle8">
    <w:name w:val="Imported Style 8"/>
    <w:pPr>
      <w:numPr>
        <w:numId w:val="21"/>
      </w:numPr>
    </w:pPr>
  </w:style>
  <w:style w:type="numbering" w:customStyle="1" w:styleId="ImportedStyle9">
    <w:name w:val="Imported Style 9"/>
    <w:pPr>
      <w:numPr>
        <w:numId w:val="23"/>
      </w:numPr>
    </w:pPr>
  </w:style>
  <w:style w:type="numbering" w:customStyle="1" w:styleId="ImportedStyle10">
    <w:name w:val="Imported Style 10"/>
    <w:pPr>
      <w:numPr>
        <w:numId w:val="26"/>
      </w:numPr>
    </w:pPr>
  </w:style>
  <w:style w:type="numbering" w:customStyle="1" w:styleId="ImportedStyle11">
    <w:name w:val="Imported Style 11"/>
    <w:pPr>
      <w:numPr>
        <w:numId w:val="28"/>
      </w:numPr>
    </w:pPr>
  </w:style>
  <w:style w:type="numbering" w:customStyle="1" w:styleId="ImportedStyle12">
    <w:name w:val="Imported Style 12"/>
    <w:pPr>
      <w:numPr>
        <w:numId w:val="30"/>
      </w:numPr>
    </w:pPr>
  </w:style>
  <w:style w:type="numbering" w:customStyle="1" w:styleId="ImportedStyle13">
    <w:name w:val="Imported Style 13"/>
    <w:pPr>
      <w:numPr>
        <w:numId w:val="32"/>
      </w:numPr>
    </w:p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4">
    <w:name w:val="Imported Style 14"/>
    <w:pPr>
      <w:numPr>
        <w:numId w:val="35"/>
      </w:numPr>
    </w:pPr>
  </w:style>
  <w:style w:type="paragraph" w:styleId="Header">
    <w:name w:val="header"/>
    <w:basedOn w:val="Normal"/>
    <w:link w:val="HeaderChar"/>
    <w:uiPriority w:val="99"/>
    <w:unhideWhenUsed/>
    <w:rsid w:val="00710CC3"/>
    <w:pPr>
      <w:tabs>
        <w:tab w:val="center" w:pos="4680"/>
        <w:tab w:val="right" w:pos="9360"/>
      </w:tabs>
    </w:pPr>
  </w:style>
  <w:style w:type="character" w:customStyle="1" w:styleId="HeaderChar">
    <w:name w:val="Header Char"/>
    <w:basedOn w:val="DefaultParagraphFont"/>
    <w:link w:val="Header"/>
    <w:uiPriority w:val="99"/>
    <w:rsid w:val="00710CC3"/>
    <w:rPr>
      <w:sz w:val="24"/>
      <w:szCs w:val="24"/>
      <w:lang w:val="en-US"/>
    </w:rPr>
  </w:style>
  <w:style w:type="paragraph" w:styleId="Footer">
    <w:name w:val="footer"/>
    <w:basedOn w:val="Normal"/>
    <w:link w:val="FooterChar"/>
    <w:uiPriority w:val="99"/>
    <w:unhideWhenUsed/>
    <w:rsid w:val="00710CC3"/>
    <w:pPr>
      <w:tabs>
        <w:tab w:val="center" w:pos="4680"/>
        <w:tab w:val="right" w:pos="9360"/>
      </w:tabs>
    </w:pPr>
  </w:style>
  <w:style w:type="character" w:customStyle="1" w:styleId="FooterChar">
    <w:name w:val="Footer Char"/>
    <w:basedOn w:val="DefaultParagraphFont"/>
    <w:link w:val="Footer"/>
    <w:uiPriority w:val="99"/>
    <w:rsid w:val="00710CC3"/>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2069</Words>
  <Characters>11794</Characters>
  <Application>Microsoft Office Word</Application>
  <DocSecurity>0</DocSecurity>
  <Lines>98</Lines>
  <Paragraphs>27</Paragraphs>
  <ScaleCrop>false</ScaleCrop>
  <Company/>
  <LinksUpToDate>false</LinksUpToDate>
  <CharactersWithSpaces>13836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Spraoi Class</cp:lastModifiedBy>
  <cp:revision>2</cp:revision>
  <dcterms:created xsi:type="dcterms:W3CDTF">2020-01-13T12:20:00Z</dcterms:created>
  <dcterms:modified xsi:type="dcterms:W3CDTF">2020-01-13T12:29:00Z</dcterms:modified>
</cp:coreProperties>
</file>